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AAE" w:rsidRDefault="00740AAE" w:rsidP="00740AAE">
      <w:pPr>
        <w:ind w:left="-709"/>
        <w:jc w:val="center"/>
      </w:pPr>
      <w:r>
        <w:t>Публикации 2025г.</w:t>
      </w:r>
    </w:p>
    <w:p w:rsidR="00B37453" w:rsidRDefault="00B37453"/>
    <w:p w:rsidR="00DE08DA" w:rsidRPr="00DE08DA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b/>
          <w:sz w:val="20"/>
          <w:szCs w:val="20"/>
        </w:rPr>
      </w:pP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И.Ю.Тармаева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В.А.Панков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О.Браун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О.А.Молчанова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О.Г.Богданова</w:t>
      </w:r>
      <w:proofErr w:type="spellEnd"/>
      <w:r>
        <w:t xml:space="preserve"> </w:t>
      </w:r>
      <w:r w:rsidRPr="00A2658E">
        <w:rPr>
          <w:rFonts w:ascii="Times New Roman" w:hAnsi="Times New Roman" w:cs="Times New Roman"/>
          <w:b/>
          <w:sz w:val="20"/>
          <w:szCs w:val="20"/>
        </w:rPr>
        <w:t>ОПТИМИЗАЦИЯ ПИТАНИЯ РАБОТНИКОВ КАК ОСНОВА СОХРАНЕНИЯ ЗДОРОВЬЯ В УСЛОВИЯХ ПРОМЫШЛЕННОГО ПРОИЗВОДСТВА</w:t>
      </w:r>
    </w:p>
    <w:p w:rsidR="00DE08DA" w:rsidRDefault="00DE08DA" w:rsidP="00F37386">
      <w:pPr>
        <w:tabs>
          <w:tab w:val="left" w:pos="426"/>
        </w:tabs>
        <w:spacing w:after="0" w:line="240" w:lineRule="auto"/>
        <w:jc w:val="both"/>
      </w:pPr>
      <w:r>
        <w:t>ФГБУН Федеральный исследовательский центр питания, биотехнологии и безопасности пищи, ФГБНУ ВСИМЭИ</w:t>
      </w:r>
    </w:p>
    <w:p w:rsidR="00DE08DA" w:rsidRPr="00DE08DA" w:rsidRDefault="00DE08DA" w:rsidP="00F3738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Москва изд-во </w:t>
      </w:r>
      <w:proofErr w:type="spellStart"/>
      <w:r>
        <w:t>ДеЛи</w:t>
      </w:r>
      <w:proofErr w:type="spellEnd"/>
      <w:r>
        <w:t xml:space="preserve"> 2025г. </w:t>
      </w:r>
      <w:r w:rsidRPr="00DE08DA">
        <w:rPr>
          <w:lang w:val="en-US"/>
        </w:rPr>
        <w:t>ISBN</w:t>
      </w:r>
      <w:r>
        <w:t xml:space="preserve"> 978-5-6052870-9-4 </w:t>
      </w:r>
    </w:p>
    <w:p w:rsidR="00DE08DA" w:rsidRDefault="00DE08DA" w:rsidP="00F37386">
      <w:pPr>
        <w:pStyle w:val="a6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</w:pPr>
      <w:r w:rsidRPr="00F37386">
        <w:rPr>
          <w:rFonts w:ascii="Times New Roman" w:hAnsi="Times New Roman" w:cs="Times New Roman"/>
          <w:b/>
          <w:sz w:val="20"/>
          <w:szCs w:val="20"/>
          <w:lang w:val="en-US"/>
        </w:rPr>
        <w:t>COVID</w:t>
      </w:r>
      <w:r w:rsidRPr="00F37386">
        <w:rPr>
          <w:rFonts w:ascii="Times New Roman" w:hAnsi="Times New Roman" w:cs="Times New Roman"/>
          <w:b/>
          <w:sz w:val="20"/>
          <w:szCs w:val="20"/>
        </w:rPr>
        <w:t>-19: ОПЫТ РОССИЙСКОЙ МЕДИЦИНЫ</w:t>
      </w:r>
      <w:r>
        <w:t>: в 4 томах/</w:t>
      </w:r>
      <w:proofErr w:type="spellStart"/>
      <w:r>
        <w:t>гл.ред</w:t>
      </w:r>
      <w:proofErr w:type="spellEnd"/>
      <w:r>
        <w:t xml:space="preserve">. </w:t>
      </w:r>
      <w:proofErr w:type="spellStart"/>
      <w:r>
        <w:t>В.И.Стародубов</w:t>
      </w:r>
      <w:proofErr w:type="spellEnd"/>
      <w:r>
        <w:t xml:space="preserve">. – М.: Изд-во ООО «ГРУППА РЕМЕДИУМ», 2025 – Т. 1: Общие данные о </w:t>
      </w:r>
      <w:r w:rsidRPr="00F37386">
        <w:rPr>
          <w:lang w:val="en-US"/>
        </w:rPr>
        <w:t>COVID</w:t>
      </w:r>
      <w:r>
        <w:t xml:space="preserve">-19/ под </w:t>
      </w:r>
      <w:proofErr w:type="spellStart"/>
      <w:r>
        <w:t>ред.В.Г.Акимкмна</w:t>
      </w:r>
      <w:proofErr w:type="spellEnd"/>
      <w:r>
        <w:t xml:space="preserve">, </w:t>
      </w:r>
      <w:proofErr w:type="spellStart"/>
      <w:r>
        <w:t>С.И.Колесникова</w:t>
      </w:r>
      <w:proofErr w:type="spellEnd"/>
      <w:r>
        <w:t xml:space="preserve">. – 484с. Электронная </w:t>
      </w:r>
      <w:proofErr w:type="gramStart"/>
      <w:r>
        <w:t>версия</w:t>
      </w:r>
      <w:r w:rsidRPr="00925CB2">
        <w:t xml:space="preserve">  </w:t>
      </w:r>
      <w:r w:rsidRPr="00F37386">
        <w:rPr>
          <w:lang w:val="en-US"/>
        </w:rPr>
        <w:t>ISBN</w:t>
      </w:r>
      <w:proofErr w:type="gramEnd"/>
      <w:r>
        <w:t xml:space="preserve"> 978-5-906499-85-1</w:t>
      </w:r>
    </w:p>
    <w:p w:rsidR="00DE08DA" w:rsidRDefault="00DE08DA" w:rsidP="00F37386">
      <w:pPr>
        <w:tabs>
          <w:tab w:val="left" w:pos="284"/>
        </w:tabs>
        <w:spacing w:after="0" w:line="240" w:lineRule="auto"/>
        <w:jc w:val="both"/>
      </w:pPr>
      <w:r>
        <w:t xml:space="preserve">2.4 </w:t>
      </w:r>
      <w:r w:rsidRPr="00F37386">
        <w:rPr>
          <w:lang w:val="en-US"/>
        </w:rPr>
        <w:t>COVID</w:t>
      </w:r>
      <w:r>
        <w:t xml:space="preserve">-19 – профессиональное заболевание, вызванное биологическим фактором </w:t>
      </w:r>
      <w:proofErr w:type="spellStart"/>
      <w:r w:rsidRPr="00F37386">
        <w:rPr>
          <w:rFonts w:ascii="Times New Roman" w:hAnsi="Times New Roman" w:cs="Times New Roman"/>
          <w:i/>
          <w:sz w:val="24"/>
          <w:szCs w:val="24"/>
        </w:rPr>
        <w:t>Бухтияров</w:t>
      </w:r>
      <w:proofErr w:type="spellEnd"/>
      <w:r w:rsidRPr="00F37386">
        <w:rPr>
          <w:rFonts w:ascii="Times New Roman" w:hAnsi="Times New Roman" w:cs="Times New Roman"/>
          <w:i/>
          <w:sz w:val="24"/>
          <w:szCs w:val="24"/>
        </w:rPr>
        <w:t xml:space="preserve"> И.В., Кузьмина Л.П., Ковалевский Е.В., Панова И.В., </w:t>
      </w:r>
      <w:proofErr w:type="spellStart"/>
      <w:r w:rsidRPr="00F37386">
        <w:rPr>
          <w:rFonts w:ascii="Times New Roman" w:hAnsi="Times New Roman" w:cs="Times New Roman"/>
          <w:i/>
          <w:sz w:val="24"/>
          <w:szCs w:val="24"/>
        </w:rPr>
        <w:t>Землякова</w:t>
      </w:r>
      <w:proofErr w:type="spellEnd"/>
      <w:r w:rsidRPr="00F37386">
        <w:rPr>
          <w:rFonts w:ascii="Times New Roman" w:hAnsi="Times New Roman" w:cs="Times New Roman"/>
          <w:i/>
          <w:sz w:val="24"/>
          <w:szCs w:val="24"/>
        </w:rPr>
        <w:t xml:space="preserve"> С.С., Шпагина Л.А., </w:t>
      </w:r>
      <w:proofErr w:type="spellStart"/>
      <w:r w:rsidRPr="00F37386">
        <w:rPr>
          <w:rFonts w:ascii="Times New Roman" w:hAnsi="Times New Roman" w:cs="Times New Roman"/>
          <w:i/>
          <w:sz w:val="24"/>
          <w:szCs w:val="24"/>
        </w:rPr>
        <w:t>Горблянский</w:t>
      </w:r>
      <w:proofErr w:type="spellEnd"/>
      <w:r w:rsidRPr="00F37386">
        <w:rPr>
          <w:rFonts w:ascii="Times New Roman" w:hAnsi="Times New Roman" w:cs="Times New Roman"/>
          <w:i/>
          <w:sz w:val="24"/>
          <w:szCs w:val="24"/>
        </w:rPr>
        <w:t xml:space="preserve"> Ю.Ю., Стрижаков Л.А., </w:t>
      </w:r>
      <w:proofErr w:type="spellStart"/>
      <w:r w:rsidRPr="00F37386">
        <w:rPr>
          <w:rFonts w:ascii="Times New Roman" w:hAnsi="Times New Roman" w:cs="Times New Roman"/>
          <w:i/>
          <w:sz w:val="24"/>
          <w:szCs w:val="24"/>
        </w:rPr>
        <w:t>Лахман</w:t>
      </w:r>
      <w:proofErr w:type="spellEnd"/>
      <w:r w:rsidRPr="00F37386">
        <w:rPr>
          <w:rFonts w:ascii="Times New Roman" w:hAnsi="Times New Roman" w:cs="Times New Roman"/>
          <w:i/>
          <w:sz w:val="24"/>
          <w:szCs w:val="24"/>
        </w:rPr>
        <w:t xml:space="preserve"> О.Л., Тихонова Г.М., Медведева Е.А., Марьин Г.Г. </w:t>
      </w:r>
      <w:r>
        <w:t>– с.203-236</w:t>
      </w:r>
    </w:p>
    <w:p w:rsidR="00DE08DA" w:rsidRDefault="00DE08DA" w:rsidP="00F37386">
      <w:pPr>
        <w:tabs>
          <w:tab w:val="left" w:pos="426"/>
        </w:tabs>
        <w:spacing w:after="0" w:line="240" w:lineRule="auto"/>
        <w:jc w:val="both"/>
      </w:pPr>
    </w:p>
    <w:p w:rsidR="00DE08DA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</w:pPr>
      <w:r w:rsidRPr="00A2658E">
        <w:rPr>
          <w:rFonts w:ascii="Times New Roman" w:hAnsi="Times New Roman" w:cs="Times New Roman"/>
          <w:b/>
          <w:sz w:val="20"/>
          <w:szCs w:val="20"/>
        </w:rPr>
        <w:t>СОСТОЯНИЕ ЗДОРОВЬЯ ЛИЦ ПОЖИЛОГО ВОЗРАСТА: АКТУАЛЬНЫЕ ПРОБЛЕМЫ</w:t>
      </w:r>
      <w:r>
        <w:t xml:space="preserve">: </w:t>
      </w:r>
      <w:proofErr w:type="spellStart"/>
      <w:r>
        <w:t>учеб.пособие</w:t>
      </w:r>
      <w:proofErr w:type="spellEnd"/>
      <w:r>
        <w:t xml:space="preserve"> /</w:t>
      </w:r>
      <w:proofErr w:type="spellStart"/>
      <w:r>
        <w:t>Е.В.Катаманова</w:t>
      </w:r>
      <w:proofErr w:type="spellEnd"/>
      <w:r>
        <w:t xml:space="preserve"> и </w:t>
      </w:r>
      <w:r>
        <w:sym w:font="Symbol" w:char="F05B"/>
      </w:r>
      <w:proofErr w:type="spellStart"/>
      <w:r>
        <w:t>и</w:t>
      </w:r>
      <w:proofErr w:type="spellEnd"/>
      <w:r>
        <w:t xml:space="preserve"> </w:t>
      </w:r>
      <w:proofErr w:type="gramStart"/>
      <w:r>
        <w:t>др.</w:t>
      </w:r>
      <w:r>
        <w:sym w:font="Symbol" w:char="F05D"/>
      </w:r>
      <w:r>
        <w:t>.</w:t>
      </w:r>
      <w:proofErr w:type="gramEnd"/>
      <w:r>
        <w:t xml:space="preserve"> – Иркутск: РИО ИГМАПР, 2025. – 84с.</w:t>
      </w:r>
    </w:p>
    <w:p w:rsidR="00DE08DA" w:rsidRDefault="00DE08DA" w:rsidP="00F37386">
      <w:pPr>
        <w:tabs>
          <w:tab w:val="left" w:pos="426"/>
        </w:tabs>
        <w:spacing w:after="0" w:line="240" w:lineRule="auto"/>
        <w:jc w:val="both"/>
      </w:pPr>
      <w:r>
        <w:t xml:space="preserve">Авторы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Е.В.Катаманова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Н.В.Ефимова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И.В.Мыльникова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Н.В.Сливницына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И.В.Кудаева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Н.В.Верлан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О.В.Ушакова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В.П.Касьяновская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А.А.Гарина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О.И.Шевченко</w:t>
      </w:r>
      <w:proofErr w:type="spellEnd"/>
      <w:r w:rsidRPr="00DE08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E08DA">
        <w:rPr>
          <w:rFonts w:ascii="Times New Roman" w:hAnsi="Times New Roman" w:cs="Times New Roman"/>
          <w:i/>
          <w:sz w:val="24"/>
          <w:szCs w:val="24"/>
        </w:rPr>
        <w:t>Д.В.Русанова</w:t>
      </w:r>
      <w:proofErr w:type="spellEnd"/>
      <w:r>
        <w:t xml:space="preserve"> </w:t>
      </w:r>
    </w:p>
    <w:p w:rsidR="00DE08DA" w:rsidRPr="00DE08DA" w:rsidRDefault="00DE08DA" w:rsidP="00F37386">
      <w:pPr>
        <w:tabs>
          <w:tab w:val="left" w:pos="426"/>
        </w:tabs>
        <w:spacing w:after="0" w:line="240" w:lineRule="auto"/>
        <w:jc w:val="both"/>
        <w:rPr>
          <w:b/>
          <w:sz w:val="20"/>
          <w:szCs w:val="20"/>
        </w:rPr>
      </w:pPr>
    </w:p>
    <w:p w:rsidR="00DE08DA" w:rsidRPr="00DE08DA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b/>
          <w:bCs/>
          <w:sz w:val="18"/>
          <w:szCs w:val="18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СОВРЕМЕННОЕ СОСТОЯНИЕ ЗАГРЯЗНЕНИЯ ПРИРОДНОЙ СРЕДЫ ТЯЖЕЛЫМИ МЕТАЛЛАМИ НА ТЕРРИТОРИИ ГОРОДА СВИРСКА</w:t>
      </w:r>
      <w:r w:rsidRPr="00DE08DA">
        <w:rPr>
          <w:sz w:val="18"/>
          <w:szCs w:val="18"/>
        </w:rPr>
        <w:br/>
      </w:r>
      <w:r w:rsidRPr="00DE08DA">
        <w:rPr>
          <w:rFonts w:ascii="Times New Roman" w:hAnsi="Times New Roman" w:cs="Times New Roman"/>
          <w:i/>
          <w:iCs/>
          <w:sz w:val="24"/>
          <w:szCs w:val="24"/>
        </w:rPr>
        <w:t>Шаяхметов С.Ф., Рукавишников В.С., Журба О.М., Меринов А.В., Алексеенко А.Н.</w:t>
      </w:r>
      <w:r w:rsidRPr="00DE08DA">
        <w:rPr>
          <w:rFonts w:ascii="Times New Roman" w:hAnsi="Times New Roman" w:cs="Times New Roman"/>
          <w:sz w:val="24"/>
          <w:szCs w:val="24"/>
        </w:rPr>
        <w:br/>
        <w:t>География и природные ресурсы. 2025. Т. 46. № 2. С. 65-72. DOI: 10.15372/GIPR20250206</w:t>
      </w:r>
    </w:p>
    <w:p w:rsidR="00DE08DA" w:rsidRPr="00DE08DA" w:rsidRDefault="00DE08DA" w:rsidP="00F37386">
      <w:pPr>
        <w:tabs>
          <w:tab w:val="left" w:pos="426"/>
        </w:tabs>
        <w:spacing w:after="0" w:line="240" w:lineRule="auto"/>
        <w:rPr>
          <w:b/>
          <w:bCs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2658E">
        <w:rPr>
          <w:rFonts w:ascii="Times New Roman" w:hAnsi="Times New Roman" w:cs="Times New Roman"/>
          <w:sz w:val="20"/>
          <w:szCs w:val="20"/>
        </w:rPr>
        <w:t>А</w:t>
      </w:r>
      <w:r w:rsidRPr="00A2658E">
        <w:rPr>
          <w:rFonts w:ascii="Times New Roman" w:hAnsi="Times New Roman" w:cs="Times New Roman"/>
          <w:b/>
          <w:bCs/>
          <w:sz w:val="20"/>
          <w:szCs w:val="20"/>
          <w:shd w:val="clear" w:color="auto" w:fill="F5F5F5"/>
        </w:rPr>
        <w:t>ССОЦИИРОВАННОСТЬ ЧАСТОТЫ ВРОЖДЕННЫХ АНОМАЛИЙ НЕРВНОЙ СИСТЕМЫ У ДЕТЕЙ С ЗАГРЯЗНЕНИЕМ АТМОСФЕРНОГО ВОЗДУХА В АЗИАТСКОЙ РОССИИ</w:t>
      </w:r>
      <w:r w:rsidRPr="00A2658E">
        <w:rPr>
          <w:rFonts w:ascii="Times New Roman" w:hAnsi="Times New Roman" w:cs="Times New Roman"/>
          <w:sz w:val="16"/>
          <w:szCs w:val="16"/>
        </w:rPr>
        <w:br/>
      </w:r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Ефимова Н.В., Веселова В.Н., Рукавишников В.С.,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Бардаш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А.В., Зайкова З.А.</w:t>
      </w:r>
      <w:r w:rsidRPr="00A2658E">
        <w:rPr>
          <w:rFonts w:ascii="Times New Roman" w:hAnsi="Times New Roman" w:cs="Times New Roman"/>
          <w:sz w:val="24"/>
          <w:szCs w:val="24"/>
        </w:rPr>
        <w:br/>
      </w:r>
      <w:hyperlink r:id="rId6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География и природные ресурсы</w:t>
        </w:r>
      </w:hyperlink>
      <w:r w:rsidRPr="00A2658E">
        <w:rPr>
          <w:rFonts w:ascii="Times New Roman" w:hAnsi="Times New Roman" w:cs="Times New Roman"/>
          <w:sz w:val="24"/>
          <w:szCs w:val="24"/>
          <w:shd w:val="clear" w:color="auto" w:fill="F5F5F5"/>
        </w:rPr>
        <w:t>. 2025. Т. 46. </w:t>
      </w:r>
      <w:hyperlink r:id="rId7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5</w:t>
        </w:r>
      </w:hyperlink>
      <w:r w:rsidRPr="00A2658E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С. 154-160. </w:t>
      </w:r>
    </w:p>
    <w:p w:rsidR="00DE08DA" w:rsidRPr="00A2658E" w:rsidRDefault="00DE08DA" w:rsidP="00F37386">
      <w:pPr>
        <w:tabs>
          <w:tab w:val="left" w:pos="426"/>
        </w:tabs>
        <w:rPr>
          <w:rFonts w:ascii="Times New Roman" w:hAnsi="Times New Roman" w:cs="Times New Roman"/>
          <w:b/>
          <w:bCs/>
          <w:sz w:val="18"/>
          <w:szCs w:val="18"/>
        </w:rPr>
      </w:pPr>
      <w:r w:rsidRPr="00A2658E">
        <w:rPr>
          <w:rFonts w:ascii="Times New Roman" w:hAnsi="Times New Roman" w:cs="Times New Roman"/>
          <w:sz w:val="24"/>
          <w:szCs w:val="24"/>
        </w:rPr>
        <w:t>DOI: 10.15372/GIPR20250521</w:t>
      </w: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Style w:val="a3"/>
          <w:rFonts w:ascii="Times New Roman" w:hAnsi="Times New Roman" w:cs="Times New Roman"/>
          <w:b/>
          <w:bCs/>
          <w:color w:val="auto"/>
          <w:sz w:val="20"/>
          <w:szCs w:val="20"/>
          <w:u w:val="none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ОЦЕНКА БЕЗОПАСНОСТИ КРАТКОВРЕМЕННОГО ВОЗДЕЙСТВИЯ ПРОДУКТОВ ТЕРМОДЕСТРУКЦИИ ТОРФА В СУБЛЕТАЛЬНЫХ КОНЦЕНТРАЦИЯХ НА БЕЛЫХ КРЫС</w:t>
      </w:r>
      <w:r w:rsidRPr="00A2658E">
        <w:rPr>
          <w:rStyle w:val="a3"/>
          <w:rFonts w:ascii="Times New Roman" w:hAnsi="Times New Roman" w:cs="Times New Roman"/>
          <w:b/>
          <w:bCs/>
          <w:color w:val="auto"/>
          <w:sz w:val="20"/>
          <w:szCs w:val="20"/>
          <w:u w:val="none"/>
        </w:rPr>
        <w:t xml:space="preserve">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Соседова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Л.М.,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Вокина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В.А., Титов Е.А., Новиков М.А.,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Тютрина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В.А.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sz w:val="24"/>
          <w:szCs w:val="24"/>
        </w:rPr>
        <w:t>Токсикологический вестник. 2025. Т. 33. № 1. С. 5-16. DOI: 10.47470/0869-7922-2025-33-1-5-16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 xml:space="preserve">ВЗАИМОСВЯЗЬ ПОЛИМОРФИЗМА </w:t>
      </w:r>
      <w:r w:rsidRPr="00A2658E">
        <w:rPr>
          <w:rFonts w:ascii="Times New Roman" w:hAnsi="Times New Roman" w:cs="Times New Roman"/>
          <w:b/>
          <w:bCs/>
          <w:i/>
          <w:iCs/>
          <w:sz w:val="20"/>
          <w:szCs w:val="20"/>
        </w:rPr>
        <w:t>RS6265</w:t>
      </w:r>
      <w:r w:rsidRPr="00A2658E">
        <w:rPr>
          <w:rFonts w:ascii="Times New Roman" w:hAnsi="Times New Roman" w:cs="Times New Roman"/>
          <w:b/>
          <w:bCs/>
          <w:sz w:val="20"/>
          <w:szCs w:val="20"/>
        </w:rPr>
        <w:t xml:space="preserve"> ГЕНА </w:t>
      </w:r>
      <w:r w:rsidRPr="00A2658E">
        <w:rPr>
          <w:rFonts w:ascii="Times New Roman" w:hAnsi="Times New Roman" w:cs="Times New Roman"/>
          <w:b/>
          <w:bCs/>
          <w:i/>
          <w:iCs/>
          <w:sz w:val="20"/>
          <w:szCs w:val="20"/>
        </w:rPr>
        <w:t>BDNF</w:t>
      </w:r>
      <w:r w:rsidRPr="00A2658E">
        <w:rPr>
          <w:rFonts w:ascii="Times New Roman" w:hAnsi="Times New Roman" w:cs="Times New Roman"/>
          <w:b/>
          <w:bCs/>
          <w:sz w:val="20"/>
          <w:szCs w:val="20"/>
        </w:rPr>
        <w:t xml:space="preserve"> И СЫВОРОТОЧНОЙ КОНЦЕНТРАЦИИ МОЗГОВОГО НЕЙРОТРОФИЧЕСКОГО ФАКТОРА У ПАЦИЕНТОВ С ВИБРАЦИОННОЙ БОЛЕЗНЬЮ</w:t>
      </w:r>
      <w:r w:rsidRPr="00A2658E">
        <w:rPr>
          <w:rFonts w:ascii="Times New Roman" w:hAnsi="Times New Roman" w:cs="Times New Roman"/>
          <w:sz w:val="20"/>
          <w:szCs w:val="20"/>
        </w:rPr>
        <w:br/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Бодиенкова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Г.М.,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Боклаженко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Е.В., Щепина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М.О.</w:t>
      </w:r>
      <w:r w:rsidRPr="00A2658E">
        <w:rPr>
          <w:rFonts w:ascii="Times New Roman" w:hAnsi="Times New Roman" w:cs="Times New Roman"/>
          <w:sz w:val="24"/>
          <w:szCs w:val="24"/>
        </w:rPr>
        <w:t>Якутский</w:t>
      </w:r>
      <w:proofErr w:type="spellEnd"/>
      <w:r w:rsidRPr="00A2658E">
        <w:rPr>
          <w:rFonts w:ascii="Times New Roman" w:hAnsi="Times New Roman" w:cs="Times New Roman"/>
          <w:sz w:val="24"/>
          <w:szCs w:val="24"/>
        </w:rPr>
        <w:t xml:space="preserve"> медицинский журнал. 2025. № 1 (89). С. 5-8. DOI: 10.25789/YMJ.2025.89.01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 xml:space="preserve">ОЦЕНКА НЕЙРОАНТИТЕЛ КАК МАРКЕРОВ РИСКА РАЗВИТИЯ АУТОИММУННЫХ ПРОЦЕССОВ ПРИ ВИБРАЦИОННОЙ БОЛЕЗНИ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Чистова Н.П.,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Бодиенкова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Г.М.,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Боклаженко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Е.В.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sz w:val="24"/>
          <w:szCs w:val="24"/>
        </w:rPr>
        <w:t>Анализ риска здоровью. 2025. №</w:t>
      </w:r>
      <w:r w:rsidRPr="00A2658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2658E">
        <w:rPr>
          <w:rFonts w:ascii="Times New Roman" w:hAnsi="Times New Roman" w:cs="Times New Roman"/>
          <w:sz w:val="24"/>
          <w:szCs w:val="24"/>
        </w:rPr>
        <w:t xml:space="preserve">1. С. 128-136 </w:t>
      </w:r>
      <w:r w:rsidRPr="00A2658E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Pr="00A2658E">
        <w:rPr>
          <w:rFonts w:ascii="Times New Roman" w:hAnsi="Times New Roman" w:cs="Times New Roman"/>
          <w:sz w:val="24"/>
          <w:szCs w:val="24"/>
        </w:rPr>
        <w:t>:</w:t>
      </w:r>
      <w:r w:rsidRPr="00A2658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2658E">
        <w:rPr>
          <w:rFonts w:ascii="Times New Roman" w:hAnsi="Times New Roman" w:cs="Times New Roman"/>
          <w:sz w:val="24"/>
          <w:szCs w:val="24"/>
        </w:rPr>
        <w:t>10.21668/</w:t>
      </w:r>
      <w:r w:rsidRPr="00A2658E">
        <w:rPr>
          <w:rFonts w:ascii="Times New Roman" w:hAnsi="Times New Roman" w:cs="Times New Roman"/>
          <w:sz w:val="24"/>
          <w:szCs w:val="24"/>
          <w:lang w:val="en-US"/>
        </w:rPr>
        <w:t>health</w:t>
      </w:r>
      <w:r w:rsidRPr="00A2658E">
        <w:rPr>
          <w:rFonts w:ascii="Times New Roman" w:hAnsi="Times New Roman" w:cs="Times New Roman"/>
          <w:sz w:val="24"/>
          <w:szCs w:val="24"/>
        </w:rPr>
        <w:t>.</w:t>
      </w:r>
      <w:r w:rsidRPr="00A2658E">
        <w:rPr>
          <w:rFonts w:ascii="Times New Roman" w:hAnsi="Times New Roman" w:cs="Times New Roman"/>
          <w:sz w:val="24"/>
          <w:szCs w:val="24"/>
          <w:lang w:val="en-US"/>
        </w:rPr>
        <w:t>risk</w:t>
      </w:r>
      <w:r w:rsidRPr="00A2658E">
        <w:rPr>
          <w:rFonts w:ascii="Times New Roman" w:hAnsi="Times New Roman" w:cs="Times New Roman"/>
          <w:sz w:val="24"/>
          <w:szCs w:val="24"/>
        </w:rPr>
        <w:t>/2025.1.12</w:t>
      </w:r>
    </w:p>
    <w:p w:rsidR="00DE08DA" w:rsidRPr="00915712" w:rsidRDefault="00DE08DA" w:rsidP="0091571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915712">
        <w:rPr>
          <w:rFonts w:ascii="Times New Roman" w:hAnsi="Times New Roman" w:cs="Times New Roman"/>
          <w:b/>
          <w:bCs/>
          <w:sz w:val="20"/>
          <w:szCs w:val="20"/>
          <w:lang w:val="en-US"/>
        </w:rPr>
        <w:t>NEUROANTIBODIES AS RISK MARKERS FOR THE DEVELOPMENT OF AUTOIMMUNE PROCESSES IN CASE OF VIBRATION DISEASE</w:t>
      </w:r>
      <w:r w:rsidRPr="00915712">
        <w:rPr>
          <w:rFonts w:ascii="Times New Roman" w:hAnsi="Times New Roman" w:cs="Times New Roman"/>
          <w:sz w:val="20"/>
          <w:szCs w:val="20"/>
          <w:lang w:val="en-US"/>
        </w:rPr>
        <w:br/>
      </w:r>
      <w:proofErr w:type="spellStart"/>
      <w:r w:rsidRPr="00915712">
        <w:rPr>
          <w:rFonts w:ascii="Times New Roman" w:hAnsi="Times New Roman" w:cs="Times New Roman"/>
          <w:i/>
          <w:iCs/>
          <w:sz w:val="24"/>
          <w:szCs w:val="24"/>
          <w:lang w:val="en-US"/>
        </w:rPr>
        <w:t>Chistova</w:t>
      </w:r>
      <w:proofErr w:type="spellEnd"/>
      <w:r w:rsidRPr="0091571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N.P., </w:t>
      </w:r>
      <w:proofErr w:type="spellStart"/>
      <w:r w:rsidRPr="00915712">
        <w:rPr>
          <w:rFonts w:ascii="Times New Roman" w:hAnsi="Times New Roman" w:cs="Times New Roman"/>
          <w:i/>
          <w:iCs/>
          <w:sz w:val="24"/>
          <w:szCs w:val="24"/>
          <w:lang w:val="en-US"/>
        </w:rPr>
        <w:t>Bodienkova</w:t>
      </w:r>
      <w:proofErr w:type="spellEnd"/>
      <w:r w:rsidRPr="0091571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G.M., </w:t>
      </w:r>
      <w:proofErr w:type="spellStart"/>
      <w:r w:rsidRPr="00915712">
        <w:rPr>
          <w:rFonts w:ascii="Times New Roman" w:hAnsi="Times New Roman" w:cs="Times New Roman"/>
          <w:i/>
          <w:iCs/>
          <w:sz w:val="24"/>
          <w:szCs w:val="24"/>
          <w:lang w:val="en-US"/>
        </w:rPr>
        <w:t>Boklazhenko</w:t>
      </w:r>
      <w:proofErr w:type="spellEnd"/>
      <w:r w:rsidRPr="0091571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E.V.</w:t>
      </w:r>
      <w:r w:rsidRPr="00915712">
        <w:rPr>
          <w:rFonts w:ascii="Times New Roman" w:hAnsi="Times New Roman" w:cs="Times New Roman"/>
          <w:sz w:val="24"/>
          <w:szCs w:val="24"/>
          <w:lang w:val="en-US"/>
        </w:rPr>
        <w:br/>
        <w:t xml:space="preserve">Health Risk Analysis.  2025. № 1. </w:t>
      </w:r>
      <w:r w:rsidRPr="00915712">
        <w:rPr>
          <w:rFonts w:ascii="Times New Roman" w:hAnsi="Times New Roman" w:cs="Times New Roman"/>
          <w:sz w:val="24"/>
          <w:szCs w:val="24"/>
        </w:rPr>
        <w:t>С</w:t>
      </w:r>
      <w:r w:rsidRPr="00915712">
        <w:rPr>
          <w:rFonts w:ascii="Times New Roman" w:hAnsi="Times New Roman" w:cs="Times New Roman"/>
          <w:sz w:val="24"/>
          <w:szCs w:val="24"/>
          <w:lang w:val="en-US"/>
        </w:rPr>
        <w:t>. 128-136. DOI: 10.21668/</w:t>
      </w:r>
      <w:proofErr w:type="spellStart"/>
      <w:r w:rsidRPr="00915712">
        <w:rPr>
          <w:rFonts w:ascii="Times New Roman" w:hAnsi="Times New Roman" w:cs="Times New Roman"/>
          <w:sz w:val="24"/>
          <w:szCs w:val="24"/>
          <w:lang w:val="en-US"/>
        </w:rPr>
        <w:t>health.risk</w:t>
      </w:r>
      <w:proofErr w:type="spellEnd"/>
      <w:r w:rsidRPr="00915712">
        <w:rPr>
          <w:rFonts w:ascii="Times New Roman" w:hAnsi="Times New Roman" w:cs="Times New Roman"/>
          <w:sz w:val="24"/>
          <w:szCs w:val="24"/>
          <w:lang w:val="en-US"/>
        </w:rPr>
        <w:t>/2025.1.12.eng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lastRenderedPageBreak/>
        <w:t>СЕМЬЯ И ЕСТЕСТВЕННОЕ ВОСПРОИЗВОДСТВО НАСЕЛЕНИЯ В ПАРАДИГМАХ СОЦИАЛЬНО-ДЕМОГРАФИЧЕСКОГО РАЗВИТИЯ</w:t>
      </w:r>
      <w:r w:rsidRPr="00A2658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Лещенко Я.А.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sz w:val="24"/>
          <w:szCs w:val="24"/>
        </w:rPr>
        <w:t>Народонаселение. 2025. Т. 28. № 1. С. 51-63. DOI: 10.24412/1561-7785-2025-1-51-63</w:t>
      </w:r>
    </w:p>
    <w:p w:rsidR="00F37386" w:rsidRPr="00A2658E" w:rsidRDefault="00F37386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F37386" w:rsidRDefault="00DE08DA" w:rsidP="00F37386">
      <w:pPr>
        <w:pStyle w:val="a6"/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F37386">
        <w:rPr>
          <w:rFonts w:ascii="Times New Roman" w:hAnsi="Times New Roman" w:cs="Times New Roman"/>
          <w:b/>
          <w:bCs/>
          <w:sz w:val="20"/>
          <w:szCs w:val="20"/>
        </w:rPr>
        <w:t>КОМПЛЕКСНАЯ ОЦЕНКА ИЗМЕНЕНИЙ НЕРВНОЙ СИСТЕМЫ У ПАЦИЕНТОВ С ВИБРАЦИОННОЙ БОЛЕЗНЬЮ, СВЯЗАННОЙ С КОМБИНИРОВАННЫМ ВОЗДЕЙСТВИЕМ ЛОКАЛЬНОЙ И ОБЩЕЙ ВИБРАЦИИ</w:t>
      </w:r>
      <w:r w:rsidRPr="00F37386">
        <w:rPr>
          <w:rFonts w:ascii="Times New Roman" w:hAnsi="Times New Roman" w:cs="Times New Roman"/>
          <w:sz w:val="20"/>
          <w:szCs w:val="20"/>
        </w:rPr>
        <w:br/>
      </w:r>
      <w:proofErr w:type="spellStart"/>
      <w:r w:rsidRPr="00F37386">
        <w:rPr>
          <w:rFonts w:ascii="Times New Roman" w:hAnsi="Times New Roman" w:cs="Times New Roman"/>
          <w:i/>
          <w:iCs/>
          <w:sz w:val="24"/>
          <w:szCs w:val="24"/>
        </w:rPr>
        <w:t>Русанова</w:t>
      </w:r>
      <w:proofErr w:type="spellEnd"/>
      <w:r w:rsidRPr="00F37386">
        <w:rPr>
          <w:rFonts w:ascii="Times New Roman" w:hAnsi="Times New Roman" w:cs="Times New Roman"/>
          <w:i/>
          <w:iCs/>
          <w:sz w:val="24"/>
          <w:szCs w:val="24"/>
        </w:rPr>
        <w:t xml:space="preserve"> Д.В., </w:t>
      </w:r>
      <w:proofErr w:type="spellStart"/>
      <w:r w:rsidRPr="00F37386">
        <w:rPr>
          <w:rFonts w:ascii="Times New Roman" w:hAnsi="Times New Roman" w:cs="Times New Roman"/>
          <w:i/>
          <w:iCs/>
          <w:sz w:val="24"/>
          <w:szCs w:val="24"/>
        </w:rPr>
        <w:t>Лахман</w:t>
      </w:r>
      <w:proofErr w:type="spellEnd"/>
      <w:r w:rsidRPr="00F37386">
        <w:rPr>
          <w:rFonts w:ascii="Times New Roman" w:hAnsi="Times New Roman" w:cs="Times New Roman"/>
          <w:i/>
          <w:iCs/>
          <w:sz w:val="24"/>
          <w:szCs w:val="24"/>
        </w:rPr>
        <w:t xml:space="preserve"> О.Л., </w:t>
      </w:r>
      <w:proofErr w:type="spellStart"/>
      <w:r w:rsidRPr="00F37386">
        <w:rPr>
          <w:rFonts w:ascii="Times New Roman" w:hAnsi="Times New Roman" w:cs="Times New Roman"/>
          <w:i/>
          <w:iCs/>
          <w:sz w:val="24"/>
          <w:szCs w:val="24"/>
        </w:rPr>
        <w:t>Сливницына</w:t>
      </w:r>
      <w:proofErr w:type="spellEnd"/>
      <w:r w:rsidRPr="00F37386">
        <w:rPr>
          <w:rFonts w:ascii="Times New Roman" w:hAnsi="Times New Roman" w:cs="Times New Roman"/>
          <w:i/>
          <w:iCs/>
          <w:sz w:val="24"/>
          <w:szCs w:val="24"/>
        </w:rPr>
        <w:t xml:space="preserve"> Н.В.</w:t>
      </w:r>
    </w:p>
    <w:p w:rsidR="00DE08DA" w:rsidRPr="00F37386" w:rsidRDefault="00DE08DA" w:rsidP="00F373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386">
        <w:rPr>
          <w:rFonts w:ascii="Times New Roman" w:hAnsi="Times New Roman" w:cs="Times New Roman"/>
          <w:sz w:val="24"/>
          <w:szCs w:val="24"/>
        </w:rPr>
        <w:t>Медицина труда и промышленная экология. 2025. Т. 65. № 3. С. 150-157. DOI: 10.31089/1026-9428-2025-65-3-150-157</w:t>
      </w:r>
    </w:p>
    <w:p w:rsidR="00DE08DA" w:rsidRPr="00DE08DA" w:rsidRDefault="00DE08DA" w:rsidP="00F37386">
      <w:pPr>
        <w:tabs>
          <w:tab w:val="left" w:pos="426"/>
        </w:tabs>
        <w:spacing w:after="0" w:line="240" w:lineRule="auto"/>
        <w:rPr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ОЦЕНКА УРОВНЕЙ НЕЙРОНАЛЬНЫХ АНТИТЕЛ И ЦИТОКИНОВОГО ПРОФИЛЯ У МЕДИЦИНСКИХ РАБОТНИКОВ</w:t>
      </w:r>
      <w:r w:rsidRPr="00A2658E">
        <w:rPr>
          <w:rFonts w:ascii="Times New Roman" w:hAnsi="Times New Roman" w:cs="Times New Roman"/>
          <w:sz w:val="18"/>
          <w:szCs w:val="18"/>
        </w:rPr>
        <w:br/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Боклаженко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Е.В.,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Бодиенкова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Г.М.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sz w:val="24"/>
          <w:szCs w:val="24"/>
        </w:rPr>
        <w:t>Медицина труда и промышленная экология. 2025. Т. 65. № 3. С. 189-194. DOI: 10.31089/1026-9428-2025-65-3-189-194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18"/>
          <w:szCs w:val="18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ОЦЕНКА НЕЙРОТОКСИЧЕСКОГО ЭФФЕКТА ПРОДУКТОВ ТЕРМОДЕСТРУКЦИИ ТОРФА В УСЛОВИЯХ ЭКСПЕРИМЕНТАЛЬНОГО МОДЕЛИРОВАНИЯ</w:t>
      </w:r>
      <w:r w:rsidRPr="00A2658E">
        <w:rPr>
          <w:rFonts w:ascii="Times New Roman" w:hAnsi="Times New Roman" w:cs="Times New Roman"/>
          <w:sz w:val="18"/>
          <w:szCs w:val="18"/>
        </w:rPr>
        <w:br/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Вокина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В.А.,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Соседова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Л.М., Рукавишников В.С.</w:t>
      </w:r>
      <w:r w:rsidRPr="00A2658E">
        <w:rPr>
          <w:rFonts w:ascii="Times New Roman" w:hAnsi="Times New Roman" w:cs="Times New Roman"/>
          <w:sz w:val="24"/>
          <w:szCs w:val="24"/>
        </w:rPr>
        <w:br/>
        <w:t>Медицина труда и промышленная экология. 2025. Т. 65. № 4. С. 265-270. DOI: 10.31089/1026-9428-2025-65-4-265-270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i/>
          <w:iCs/>
          <w:sz w:val="18"/>
          <w:szCs w:val="18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ХАРАКТЕРИСТИКА ПОКАЗАТЕЛЕЙ НЕЙРОЭНЕРГОКАРТИРОВАНИЯ И НЕЙРОПСИХОЛОГИЧЕСКОГО ТЕСТИРОВАНИЯ У СРЕДНЕГО МЕДИЦИНСКОГО ПЕРСОНАЛА ПРИ ФОРМИРОВАНИИ ЭМОЦИОНАЛЬНОГО ВЫГОРАНИЯ</w:t>
      </w:r>
      <w:r w:rsidRPr="00A2658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Шевченко О.И., Кулешова М.В.,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Лахман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О.Л., Панков В.А.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sz w:val="24"/>
          <w:szCs w:val="24"/>
        </w:rPr>
        <w:t>Медицина труда и промышленная экология. 2025. Т. 65. № 6. С. 375-382. DOI: 10.31089/1026-9428-2025-65-6-375-382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УЛЬТРАЗВУКОВОЕ ИССЛЕДОВАНИЕ ПЕРИФЕРИЧЕСКИХ НЕРВОВ И СУСТАВОВ У ПАЦИЕНТОВ С ВИБРАЦИОННОЙ БОЛЕЗНЬЮ, ОБУСЛОВЛЕННОЙ ЛОКАЛЬНОЙ ВИБРАЦИЕЙ: ДИАГНОСТИЧЕСКИЕ И ПАТОГЕНЕТИЧЕСКИЕ АСПЕКТЫ</w:t>
      </w:r>
      <w:r w:rsidRPr="00A2658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Зуева Я.И., </w:t>
      </w:r>
      <w:proofErr w:type="spellStart"/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Лахман</w:t>
      </w:r>
      <w:proofErr w:type="spellEnd"/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О.Л., </w:t>
      </w:r>
      <w:proofErr w:type="spellStart"/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Русанова</w:t>
      </w:r>
      <w:proofErr w:type="spellEnd"/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Д.В., </w:t>
      </w:r>
      <w:proofErr w:type="spellStart"/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Сливницына</w:t>
      </w:r>
      <w:proofErr w:type="spellEnd"/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Н.В.</w:t>
      </w:r>
      <w:r w:rsidRPr="00A265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Медицина труда и промышленная экология. 2025. Т. 65. № 8. С. 534-541. </w:t>
      </w:r>
      <w:r w:rsidRPr="00A2658E">
        <w:rPr>
          <w:rFonts w:ascii="Times New Roman" w:hAnsi="Times New Roman" w:cs="Times New Roman"/>
          <w:sz w:val="24"/>
          <w:szCs w:val="24"/>
        </w:rPr>
        <w:t>DOI: 10.31089/1026-9428-2025-65-8-534-541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A2658E" w:rsidRDefault="00DE08DA" w:rsidP="00F37386">
      <w:pPr>
        <w:pStyle w:val="a8"/>
        <w:widowControl w:val="0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  <w:bCs/>
          <w:lang w:val="ru-RU"/>
        </w:rPr>
      </w:pPr>
      <w:r w:rsidRPr="00A2658E">
        <w:rPr>
          <w:rFonts w:ascii="Times New Roman" w:hAnsi="Times New Roman"/>
          <w:b/>
          <w:bCs/>
          <w:lang w:val="ru-RU"/>
        </w:rPr>
        <w:t>ЛОКАЛЬНАЯ ИНЪЕКЦИОННАЯ ТЕРАПИЯ ПРИ ВИБРАЦИОННОЙ БОЛЕЗНИ: СОВРЕМЕННЫЕ ПОДХОДЫ И ПЕРСПЕКТИВЫ // МЕДИЦИНА ТРУДА И ПРОМЫШЛЕННАЯ ЭКОЛОГИЯ.</w:t>
      </w:r>
    </w:p>
    <w:p w:rsidR="00DE08DA" w:rsidRPr="00A2658E" w:rsidRDefault="00DE08DA" w:rsidP="00F37386">
      <w:pPr>
        <w:pStyle w:val="a8"/>
        <w:widowControl w:val="0"/>
        <w:tabs>
          <w:tab w:val="left" w:pos="426"/>
        </w:tabs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A2658E">
        <w:rPr>
          <w:rFonts w:ascii="Times New Roman" w:hAnsi="Times New Roman"/>
          <w:bCs/>
          <w:i/>
          <w:sz w:val="24"/>
          <w:szCs w:val="24"/>
          <w:lang w:val="ru-RU"/>
        </w:rPr>
        <w:t>Зуева Я.И.</w:t>
      </w:r>
      <w:r w:rsidRPr="00A2658E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</w:p>
    <w:p w:rsidR="00DE08DA" w:rsidRPr="00A2658E" w:rsidRDefault="00DE08DA" w:rsidP="00F37386">
      <w:pPr>
        <w:pStyle w:val="a8"/>
        <w:widowControl w:val="0"/>
        <w:tabs>
          <w:tab w:val="left" w:pos="426"/>
        </w:tabs>
        <w:jc w:val="both"/>
        <w:rPr>
          <w:rFonts w:ascii="Times New Roman" w:hAnsi="Times New Roman"/>
          <w:bCs/>
          <w:sz w:val="28"/>
          <w:szCs w:val="24"/>
          <w:lang w:val="ru-RU"/>
        </w:rPr>
      </w:pPr>
      <w:r w:rsidRPr="00A2658E">
        <w:rPr>
          <w:rFonts w:ascii="Times New Roman" w:eastAsia="Times New Roman" w:hAnsi="Times New Roman"/>
          <w:sz w:val="24"/>
          <w:szCs w:val="24"/>
          <w:lang w:eastAsia="ru-RU"/>
        </w:rPr>
        <w:t xml:space="preserve">Медицина труда и промышленная экология. </w:t>
      </w:r>
      <w:r w:rsidRPr="00A2658E">
        <w:rPr>
          <w:rFonts w:ascii="Times New Roman" w:hAnsi="Times New Roman"/>
          <w:bCs/>
          <w:sz w:val="24"/>
          <w:szCs w:val="24"/>
          <w:lang w:val="ru-RU"/>
        </w:rPr>
        <w:t>2025.Т.65, № 11.С.735-740. DOI: 10.31089/1026-9428-2025-65-11-735-740</w:t>
      </w:r>
      <w:r w:rsidRPr="00A2658E">
        <w:rPr>
          <w:rFonts w:ascii="Times New Roman" w:hAnsi="Times New Roman"/>
          <w:bCs/>
          <w:sz w:val="28"/>
          <w:szCs w:val="24"/>
          <w:lang w:val="ru-RU"/>
        </w:rPr>
        <w:t xml:space="preserve"> </w:t>
      </w:r>
    </w:p>
    <w:p w:rsidR="00DE08DA" w:rsidRPr="00A2658E" w:rsidRDefault="00DE08DA" w:rsidP="00F37386">
      <w:pPr>
        <w:pStyle w:val="a8"/>
        <w:widowControl w:val="0"/>
        <w:tabs>
          <w:tab w:val="left" w:pos="426"/>
        </w:tabs>
        <w:jc w:val="both"/>
        <w:rPr>
          <w:rFonts w:ascii="Times New Roman" w:eastAsia="Times New Roman" w:hAnsi="Times New Roman"/>
          <w:b/>
          <w:bCs/>
          <w:sz w:val="16"/>
          <w:lang w:eastAsia="ru-RU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i/>
          <w:iCs/>
          <w:sz w:val="16"/>
          <w:szCs w:val="16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ИНДИВИДУАЛЬНЫЙ ПОДХОД К ДИАГНОСТИКЕ ПРОФЕССИОНАЛЬНОЙ БРОНХОЛЁГОЧНОЙ ПАТОЛОГИИ С ИСПОЛЬЗОВАНИЕМ АЛГОРИТМОВ МАШИННОГО ОБУЧЕНИЯ</w:t>
      </w:r>
      <w:r w:rsidRPr="00A2658E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Бейгель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Е.А.,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Лахман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О.Л., Рожкова Н.Ю., Пещерова С.М.</w:t>
      </w:r>
      <w:r w:rsidRPr="00A2658E">
        <w:rPr>
          <w:rFonts w:ascii="Times New Roman" w:hAnsi="Times New Roman" w:cs="Times New Roman"/>
          <w:sz w:val="24"/>
          <w:szCs w:val="24"/>
        </w:rPr>
        <w:br/>
        <w:t>Медицина труда и промышленная экология. 2025. Т. 65. № 9. С. 560-567. DOI: 10.31089/1026-9428-2025-65-9-560-567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658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СОЧЕТАНИЯ НЕБЛАГОПРИЯТНЫХ ГЕНОТИПОВ ПОЛИМОРФНЫХ ВАРИАНТОВ ГЕНОВ GSTM1, GSTP1 </w:t>
      </w:r>
      <w:proofErr w:type="gramStart"/>
      <w:r w:rsidRPr="00A2658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</w:t>
      </w:r>
      <w:proofErr w:type="gramEnd"/>
      <w:r w:rsidRPr="00A2658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HSPA1B В ПОПУЛЯЦИОННОЙ ВЫБОРКЕ ЖИТЕЛЕЙ ВОСТОЧНОЙ СИБИРИ И В ПРОФЕССИОНАЛЬНО ЭКСПОНИРОВАННЫХ КОГОРТАХ</w:t>
      </w:r>
      <w:r w:rsidRPr="00A2658E">
        <w:rPr>
          <w:rFonts w:ascii="Times New Roman" w:eastAsia="Times New Roman" w:hAnsi="Times New Roman" w:cs="Times New Roman"/>
          <w:b/>
          <w:bCs/>
          <w:sz w:val="16"/>
          <w:lang w:eastAsia="ru-RU"/>
        </w:rPr>
        <w:br/>
      </w:r>
      <w:r w:rsidRPr="00A265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Черняк Ю.И., Ларионова К.В., </w:t>
      </w:r>
      <w:proofErr w:type="spellStart"/>
      <w:r w:rsidRPr="00A265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Лахман</w:t>
      </w:r>
      <w:proofErr w:type="spellEnd"/>
      <w:r w:rsidRPr="00A265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О.Л.</w:t>
      </w:r>
      <w:r w:rsidRPr="00A265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265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Медицина труда и промышленная экология. 2025. Т. 65. № 9. С. 616-622.</w:t>
      </w:r>
      <w:r w:rsidRPr="00A265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2658E">
        <w:rPr>
          <w:rFonts w:ascii="Times New Roman" w:hAnsi="Times New Roman" w:cs="Times New Roman"/>
          <w:sz w:val="24"/>
          <w:szCs w:val="24"/>
        </w:rPr>
        <w:t>DOI: </w:t>
      </w:r>
      <w:hyperlink r:id="rId8" w:tgtFrame="_blank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10.31089/1026-9428-2025-65-9-616-622</w:t>
        </w:r>
      </w:hyperlink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lang w:eastAsia="ru-RU"/>
        </w:rPr>
      </w:pPr>
    </w:p>
    <w:p w:rsidR="00DE08DA" w:rsidRPr="00A2658E" w:rsidRDefault="00DE08DA" w:rsidP="00F37386">
      <w:pPr>
        <w:pStyle w:val="a8"/>
        <w:widowControl w:val="0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  <w:bCs/>
          <w:lang w:val="ru-RU"/>
        </w:rPr>
      </w:pPr>
      <w:r w:rsidRPr="00A2658E">
        <w:rPr>
          <w:rFonts w:ascii="Times New Roman" w:hAnsi="Times New Roman"/>
          <w:b/>
          <w:bCs/>
          <w:lang w:val="ru-RU"/>
        </w:rPr>
        <w:t xml:space="preserve">СОВРЕМЕННЫЕ МЕТОДЫ ФИЗИОЛОГО-ЭРГОНОМИЧЕСКОЙ ОЦЕНКИ РАБОЧЕЙ ПОЗЫ ВРАЧЕЙ-ХИРУРГОВ </w:t>
      </w:r>
    </w:p>
    <w:p w:rsidR="00DE08DA" w:rsidRPr="00B84BDD" w:rsidRDefault="00DE08DA" w:rsidP="00F37386">
      <w:pPr>
        <w:pStyle w:val="a8"/>
        <w:widowControl w:val="0"/>
        <w:tabs>
          <w:tab w:val="left" w:pos="426"/>
        </w:tabs>
        <w:jc w:val="both"/>
        <w:rPr>
          <w:rFonts w:ascii="Times New Roman" w:hAnsi="Times New Roman"/>
          <w:i/>
          <w:sz w:val="24"/>
          <w:szCs w:val="24"/>
          <w:lang w:val="ru-RU"/>
        </w:rPr>
      </w:pPr>
      <w:proofErr w:type="spellStart"/>
      <w:r w:rsidRPr="00B84BDD">
        <w:rPr>
          <w:rFonts w:ascii="Times New Roman" w:hAnsi="Times New Roman"/>
          <w:bCs/>
          <w:i/>
          <w:sz w:val="24"/>
          <w:szCs w:val="24"/>
          <w:lang w:val="ru-RU"/>
        </w:rPr>
        <w:t>Будаев</w:t>
      </w:r>
      <w:proofErr w:type="spellEnd"/>
      <w:r w:rsidRPr="00B84BDD">
        <w:rPr>
          <w:rFonts w:ascii="Times New Roman" w:hAnsi="Times New Roman"/>
          <w:bCs/>
          <w:i/>
          <w:sz w:val="24"/>
          <w:szCs w:val="24"/>
          <w:lang w:val="ru-RU"/>
        </w:rPr>
        <w:t xml:space="preserve"> А.Э. </w:t>
      </w:r>
    </w:p>
    <w:p w:rsidR="00DE08DA" w:rsidRDefault="00DE08DA" w:rsidP="00F37386">
      <w:pPr>
        <w:pStyle w:val="a8"/>
        <w:widowControl w:val="0"/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303576">
        <w:rPr>
          <w:rFonts w:ascii="Times New Roman" w:hAnsi="Times New Roman"/>
          <w:sz w:val="24"/>
          <w:szCs w:val="24"/>
          <w:lang w:val="ru-RU"/>
        </w:rPr>
        <w:t xml:space="preserve">Медицина труда и промышленная экология. 2025. Т. 65, № 12. С. 815-822. DOI: 10.31089/1026-9428-2025-65-12-815-822 </w:t>
      </w:r>
    </w:p>
    <w:p w:rsidR="00A2658E" w:rsidRPr="00303576" w:rsidRDefault="00A2658E" w:rsidP="00F37386">
      <w:pPr>
        <w:pStyle w:val="a8"/>
        <w:widowControl w:val="0"/>
        <w:tabs>
          <w:tab w:val="left" w:pos="426"/>
        </w:tabs>
        <w:jc w:val="both"/>
        <w:rPr>
          <w:rFonts w:ascii="Tahoma" w:eastAsia="Times New Roman" w:hAnsi="Tahoma" w:cs="Tahoma"/>
          <w:sz w:val="16"/>
          <w:lang w:eastAsia="ru-RU"/>
        </w:rPr>
      </w:pPr>
    </w:p>
    <w:p w:rsidR="00DE08DA" w:rsidRPr="00A2658E" w:rsidRDefault="00DE08DA" w:rsidP="00F37386">
      <w:pPr>
        <w:pStyle w:val="a8"/>
        <w:widowControl w:val="0"/>
        <w:numPr>
          <w:ilvl w:val="0"/>
          <w:numId w:val="9"/>
        </w:numPr>
        <w:tabs>
          <w:tab w:val="left" w:pos="426"/>
          <w:tab w:val="left" w:pos="1276"/>
        </w:tabs>
        <w:ind w:left="0" w:firstLine="0"/>
        <w:jc w:val="both"/>
        <w:rPr>
          <w:rStyle w:val="a3"/>
          <w:rFonts w:ascii="Times New Roman" w:hAnsi="Times New Roman"/>
          <w:b/>
          <w:bCs/>
          <w:color w:val="auto"/>
          <w:u w:val="none"/>
          <w:lang w:val="ru-RU"/>
        </w:rPr>
      </w:pPr>
      <w:hyperlink r:id="rId9" w:history="1">
        <w:r w:rsidRPr="00A2658E">
          <w:rPr>
            <w:rStyle w:val="a3"/>
            <w:rFonts w:ascii="Times New Roman" w:hAnsi="Times New Roman"/>
            <w:b/>
            <w:bCs/>
            <w:color w:val="auto"/>
            <w:u w:val="none"/>
            <w:lang w:val="ru-RU"/>
          </w:rPr>
          <w:t>СИНДРОМ ЭМОЦИОНАЛЬНОГО ВЫГОРАНИЯ И ПСИХОЭМОЦИОНАЛЬНЫЕ НАРУШЕНИЯ У МЕДИЦИНСКИХ РАБОТНИКОВ И ОБУЧАЮЩИХСЯ</w:t>
        </w:r>
      </w:hyperlink>
    </w:p>
    <w:p w:rsidR="00DE08DA" w:rsidRDefault="00DE08DA" w:rsidP="00F37386">
      <w:pPr>
        <w:pStyle w:val="a8"/>
        <w:widowControl w:val="0"/>
        <w:tabs>
          <w:tab w:val="left" w:pos="426"/>
          <w:tab w:val="left" w:pos="709"/>
          <w:tab w:val="left" w:pos="1276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B84BDD">
        <w:rPr>
          <w:rFonts w:ascii="Times New Roman" w:hAnsi="Times New Roman"/>
          <w:i/>
          <w:sz w:val="24"/>
          <w:szCs w:val="24"/>
        </w:rPr>
        <w:t>Чистова Н.П.</w:t>
      </w:r>
      <w:r w:rsidRPr="00303576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A2658E" w:rsidRDefault="00DE08DA" w:rsidP="00F37386">
      <w:pPr>
        <w:pStyle w:val="a8"/>
        <w:widowControl w:val="0"/>
        <w:tabs>
          <w:tab w:val="left" w:pos="426"/>
          <w:tab w:val="left" w:pos="709"/>
          <w:tab w:val="left" w:pos="1276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303576">
        <w:rPr>
          <w:rFonts w:ascii="Times New Roman" w:hAnsi="Times New Roman"/>
          <w:sz w:val="24"/>
          <w:szCs w:val="24"/>
          <w:lang w:val="ru-RU"/>
        </w:rPr>
        <w:t>Медицина труда и промышленная экология.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03576">
        <w:rPr>
          <w:rFonts w:ascii="Times New Roman" w:hAnsi="Times New Roman"/>
          <w:sz w:val="24"/>
          <w:szCs w:val="24"/>
          <w:lang w:val="ru-RU"/>
        </w:rPr>
        <w:t>2025. Т. 65, № 12. С. 808-814. DOI: 10.31089/1026-9428-2025-65-12-808-814</w:t>
      </w:r>
    </w:p>
    <w:p w:rsidR="00DE08DA" w:rsidRPr="00303576" w:rsidRDefault="00DE08DA" w:rsidP="00F37386">
      <w:pPr>
        <w:pStyle w:val="a8"/>
        <w:widowControl w:val="0"/>
        <w:tabs>
          <w:tab w:val="left" w:pos="426"/>
          <w:tab w:val="left" w:pos="709"/>
          <w:tab w:val="left" w:pos="1276"/>
        </w:tabs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30357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DE08DA">
        <w:rPr>
          <w:rFonts w:ascii="Times New Roman" w:hAnsi="Times New Roman" w:cs="Times New Roman"/>
          <w:b/>
          <w:bCs/>
          <w:sz w:val="20"/>
          <w:szCs w:val="20"/>
        </w:rPr>
        <w:t>СОДЕРЖАНИЕ ПОЛИАРЕНОВ В ВОЗДУХЕ РАБОЧЕЙ ЗОНЫ ПРОИЗВОДСТВА АЛЮМИНИЯ</w:t>
      </w:r>
      <w:r w:rsidRPr="00DE08DA">
        <w:rPr>
          <w:rFonts w:ascii="Times New Roman" w:hAnsi="Times New Roman" w:cs="Times New Roman"/>
          <w:sz w:val="20"/>
          <w:szCs w:val="20"/>
        </w:rPr>
        <w:br/>
      </w:r>
      <w:r w:rsidRPr="00DE08DA">
        <w:rPr>
          <w:rFonts w:ascii="Times New Roman" w:hAnsi="Times New Roman" w:cs="Times New Roman"/>
          <w:i/>
          <w:iCs/>
          <w:sz w:val="24"/>
          <w:szCs w:val="24"/>
        </w:rPr>
        <w:t xml:space="preserve">Шаяхметов С.Ф., Рукавишников В.С., </w:t>
      </w:r>
      <w:proofErr w:type="spellStart"/>
      <w:r w:rsidRPr="00DE08DA">
        <w:rPr>
          <w:rFonts w:ascii="Times New Roman" w:hAnsi="Times New Roman" w:cs="Times New Roman"/>
          <w:i/>
          <w:iCs/>
          <w:sz w:val="24"/>
          <w:szCs w:val="24"/>
        </w:rPr>
        <w:t>Маринайте</w:t>
      </w:r>
      <w:proofErr w:type="spellEnd"/>
      <w:r w:rsidRPr="00DE08DA">
        <w:rPr>
          <w:rFonts w:ascii="Times New Roman" w:hAnsi="Times New Roman" w:cs="Times New Roman"/>
          <w:i/>
          <w:iCs/>
          <w:sz w:val="24"/>
          <w:szCs w:val="24"/>
        </w:rPr>
        <w:t xml:space="preserve"> И.И., Меринов А.В.</w:t>
      </w:r>
      <w:r w:rsidRPr="00DE08DA">
        <w:rPr>
          <w:rFonts w:ascii="Times New Roman" w:hAnsi="Times New Roman" w:cs="Times New Roman"/>
          <w:sz w:val="24"/>
          <w:szCs w:val="24"/>
        </w:rPr>
        <w:br/>
        <w:t>Гигиена и санитария. 2025. Т. 104. № 4. С. 492-496.   DOI: 10.47470/0016-9900-2025-104-4-492-496</w:t>
      </w:r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b/>
          <w:bCs/>
          <w:sz w:val="16"/>
          <w:szCs w:val="16"/>
        </w:rPr>
      </w:pPr>
      <w:r w:rsidRPr="00A2658E">
        <w:rPr>
          <w:rFonts w:ascii="Times New Roman" w:hAnsi="Times New Roman" w:cs="Times New Roman"/>
          <w:sz w:val="20"/>
          <w:szCs w:val="20"/>
        </w:rPr>
        <w:t>К</w:t>
      </w:r>
      <w:r w:rsidRPr="00A2658E">
        <w:rPr>
          <w:rFonts w:ascii="Times New Roman" w:hAnsi="Times New Roman" w:cs="Times New Roman"/>
          <w:b/>
          <w:bCs/>
          <w:sz w:val="20"/>
          <w:szCs w:val="20"/>
        </w:rPr>
        <w:t>РАТКОСРОЧНЫЕ И ДОЛГОСРОЧНЫЕ ЭФФЕКТЫ ПРЕНАТАЛЬНОГО ВОЗДЕЙСТВИЯ ТОРФЯНОГО ДЫМА</w:t>
      </w:r>
      <w:r w:rsidRPr="00A2658E">
        <w:rPr>
          <w:rFonts w:ascii="Times New Roman" w:hAnsi="Times New Roman" w:cs="Times New Roman"/>
          <w:sz w:val="20"/>
          <w:szCs w:val="20"/>
        </w:rPr>
        <w:br/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Вокина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В.А.,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Соседова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Л.М., Панкова А.А., Абрамова В.А., Рукавишников В.С., Савченков М.Ф.</w:t>
      </w:r>
      <w:r w:rsidRPr="00A2658E">
        <w:rPr>
          <w:rFonts w:ascii="Times New Roman" w:hAnsi="Times New Roman" w:cs="Times New Roman"/>
          <w:sz w:val="24"/>
          <w:szCs w:val="24"/>
        </w:rPr>
        <w:br/>
        <w:t>Гигиена и санитария. 2025. Т. 104. № 6. С. 710-716. DOI: 10.47470/0016-9900-2025-104-6-710-716</w:t>
      </w:r>
    </w:p>
    <w:p w:rsidR="00A2658E" w:rsidRPr="00A2658E" w:rsidRDefault="00A2658E" w:rsidP="00F37386">
      <w:pPr>
        <w:pStyle w:val="a6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16"/>
          <w:szCs w:val="16"/>
        </w:rPr>
      </w:pPr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БИОЛОГИЧЕСКИЕ ЭФФЕКТЫ НАНОКОМПОЗИТА FE</w:t>
      </w:r>
      <w:r w:rsidRPr="00A2658E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3</w:t>
      </w:r>
      <w:r w:rsidRPr="00A2658E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A2658E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4</w:t>
      </w:r>
      <w:r w:rsidRPr="00A2658E">
        <w:rPr>
          <w:rFonts w:ascii="Times New Roman" w:hAnsi="Times New Roman" w:cs="Times New Roman"/>
          <w:b/>
          <w:bCs/>
          <w:sz w:val="20"/>
          <w:szCs w:val="20"/>
        </w:rPr>
        <w:t>АГ ПРИ ПОДОСТРОМ ВОЗДЕЙСТВИИ НА ОРГАНИЗМ БЕЛЫХ КРЫС</w:t>
      </w:r>
      <w:r w:rsidRPr="00A2658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E08DA" w:rsidRPr="00A2658E" w:rsidRDefault="00DE08DA" w:rsidP="00F37386">
      <w:pPr>
        <w:tabs>
          <w:tab w:val="left" w:pos="426"/>
          <w:tab w:val="left" w:pos="709"/>
        </w:tabs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Титов Е.А., Новиков М.А.,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Соседова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Л.М., Абрамова В.А., Панкова А.А.,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Вокина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В.А.,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Лисецкая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Л.Г., Александрова Г.П.</w:t>
      </w:r>
    </w:p>
    <w:p w:rsidR="00DE08DA" w:rsidRDefault="00DE08DA" w:rsidP="00F37386">
      <w:pPr>
        <w:tabs>
          <w:tab w:val="left" w:pos="426"/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sz w:val="24"/>
          <w:szCs w:val="24"/>
        </w:rPr>
        <w:t>Гигиена и санитария. 2025. Т. 104. № 6. С. 761-766. DOI: 10.47470/0016-9900-2025-104-6-761-766</w:t>
      </w:r>
    </w:p>
    <w:p w:rsidR="00A2658E" w:rsidRPr="00A2658E" w:rsidRDefault="00A2658E" w:rsidP="00F37386">
      <w:pPr>
        <w:tabs>
          <w:tab w:val="left" w:pos="426"/>
          <w:tab w:val="left" w:pos="709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ЭМОЦИОНАЛЬНОЕ ВЫГОРАНИЕ МЕДИЦИНСКИХ РАБОТНИКОВ И ПРОЯВЛЕНИЯ АКЦЕНТУАЦИИ ЧЕРТ ХАРАКТЕРА</w:t>
      </w:r>
      <w:r w:rsidRPr="00A2658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Панков В.А., Кулешова М.В.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sz w:val="24"/>
          <w:szCs w:val="24"/>
        </w:rPr>
        <w:t>Гигиена и санитария. 2025. Т. 104. № 7. С. 895-900. DOI: 10.47470/0016-9900-2025-104-7-895-900</w:t>
      </w:r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A2658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ВЛИЯНИЕ ФАКТОРОВ СРЕДЫ ОБИТАНИЯ НА СВЕРХСМЕРТНОСТЬ НАСЕЛЕНИЯ ПРОМЫШЛЕННЫХ ЦЕНТРОВ В ПЕРИОД COVID-19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Ефимова Н.В., Гржибовский А.М.</w:t>
      </w:r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2,3</w:t>
      </w:r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Рукавишников В.С., Мыльникова И.В., Кригер Е.А.</w:t>
      </w:r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4</w:t>
      </w:r>
      <w:r w:rsidRPr="00A265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Гигиена и санитария. 2025. Т. 104. № 9. С. 1090-1096. </w:t>
      </w:r>
      <w:r w:rsidRPr="00A2658E">
        <w:rPr>
          <w:rFonts w:ascii="Times New Roman" w:hAnsi="Times New Roman" w:cs="Times New Roman"/>
          <w:sz w:val="24"/>
          <w:szCs w:val="24"/>
        </w:rPr>
        <w:t>DOI: 10.47470/0016-9900-2025-104-9-1090-1096</w:t>
      </w:r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18"/>
          <w:szCs w:val="18"/>
        </w:rPr>
      </w:pPr>
      <w:r w:rsidRPr="00A2658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ИНФОРМАТИВНЫЕ ПОКАЗАТЕЛИ ДЛЯ ГРУПП РИСКА РАБОТАЮЩИХ В КОНТАКТЕ С ЛОКАЛЬНОЙ ВИБРАЦИЕЙ</w:t>
      </w:r>
      <w:r w:rsidRPr="00A2658E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Кулешова М.В., Панков В.А.</w:t>
      </w:r>
      <w:r w:rsidRPr="00A265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Гигиена и санитария. 2025. Т. 104. № 9. С. 1131-1136. </w:t>
      </w:r>
      <w:r w:rsidRPr="00A2658E">
        <w:rPr>
          <w:rFonts w:ascii="Times New Roman" w:hAnsi="Times New Roman" w:cs="Times New Roman"/>
          <w:sz w:val="24"/>
          <w:szCs w:val="24"/>
        </w:rPr>
        <w:t>DOI: 10.47470/0016-9900-2025-104-9-1131-1136</w:t>
      </w:r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F37386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 w:cs="Times New Roman"/>
          <w:b/>
          <w:bCs/>
          <w:sz w:val="18"/>
          <w:szCs w:val="18"/>
        </w:rPr>
      </w:pPr>
      <w:r w:rsidRPr="00A2658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ОПРЕДЕЛЕНИЕ СОДЕРЖАНИЯ МЕТАБОЛИТОВ ПОЛИАРОМАТИЧЕСКИХ УГЛЕВОДОРОДОВ В МОЧЕ МЕТОДОМ ХРОМАТОГРАФИИ С МАСС-СЕЛЕКТИВНЫМ </w:t>
      </w:r>
      <w:r w:rsidRPr="00A2658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ДЕТЕКТИРОВАНИЕМ</w:t>
      </w:r>
      <w:r w:rsidRPr="00A2658E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Алексеенко А.Н., Журба О.М., Меринов А.В., Шаяхметов С.Ф.</w:t>
      </w:r>
      <w:r w:rsidRPr="00A265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Гигиена и санитария. 2025. Т. 104. № 9. С. 1209-1215. </w:t>
      </w:r>
      <w:r w:rsidRPr="00A2658E">
        <w:rPr>
          <w:rFonts w:ascii="Times New Roman" w:hAnsi="Times New Roman" w:cs="Times New Roman"/>
          <w:sz w:val="24"/>
          <w:szCs w:val="24"/>
        </w:rPr>
        <w:t>DOI: 10.47470/0016-9900-2025-104-9-1209-1215</w:t>
      </w:r>
    </w:p>
    <w:p w:rsidR="00F37386" w:rsidRPr="00F37386" w:rsidRDefault="00F37386" w:rsidP="00F37386">
      <w:pPr>
        <w:pStyle w:val="a6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658E">
        <w:rPr>
          <w:rFonts w:ascii="Times New Roman" w:hAnsi="Times New Roman" w:cs="Times New Roman"/>
          <w:b/>
          <w:sz w:val="20"/>
          <w:szCs w:val="20"/>
        </w:rPr>
        <w:t xml:space="preserve">ВКЛАД ПОЛИМОРФНЫХ ВАРИАНТОВ ГЕНОВ GSTM1, GSTT1 </w:t>
      </w:r>
      <w:proofErr w:type="gramStart"/>
      <w:r w:rsidRPr="00A2658E">
        <w:rPr>
          <w:rFonts w:ascii="Times New Roman" w:hAnsi="Times New Roman" w:cs="Times New Roman"/>
          <w:b/>
          <w:sz w:val="20"/>
          <w:szCs w:val="20"/>
        </w:rPr>
        <w:t>И</w:t>
      </w:r>
      <w:proofErr w:type="gramEnd"/>
      <w:r w:rsidRPr="00A2658E">
        <w:rPr>
          <w:rFonts w:ascii="Times New Roman" w:hAnsi="Times New Roman" w:cs="Times New Roman"/>
          <w:b/>
          <w:sz w:val="20"/>
          <w:szCs w:val="20"/>
        </w:rPr>
        <w:t xml:space="preserve"> GSTP1 В РАЗВИТИЕ НАРУШЕНИЙ СТРУКТУРЫ НЕРВОВ У ПАЦИЕНТОВ С ВИБРАЦИОННОЙ БОЛЕЗНЬЮ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658E">
        <w:rPr>
          <w:rFonts w:ascii="Times New Roman" w:hAnsi="Times New Roman" w:cs="Times New Roman"/>
          <w:i/>
          <w:sz w:val="24"/>
          <w:szCs w:val="24"/>
        </w:rPr>
        <w:t xml:space="preserve">Черняк Ю.И., Зуева Я.И. </w:t>
      </w:r>
      <w:proofErr w:type="spellStart"/>
      <w:r w:rsidRPr="00A2658E">
        <w:rPr>
          <w:rFonts w:ascii="Times New Roman" w:hAnsi="Times New Roman" w:cs="Times New Roman"/>
          <w:i/>
          <w:sz w:val="24"/>
          <w:szCs w:val="24"/>
        </w:rPr>
        <w:t>Лахман</w:t>
      </w:r>
      <w:proofErr w:type="spellEnd"/>
      <w:r w:rsidRPr="00A2658E">
        <w:rPr>
          <w:rFonts w:ascii="Times New Roman" w:hAnsi="Times New Roman" w:cs="Times New Roman"/>
          <w:i/>
          <w:sz w:val="24"/>
          <w:szCs w:val="24"/>
        </w:rPr>
        <w:t xml:space="preserve"> О.Л.</w:t>
      </w:r>
    </w:p>
    <w:p w:rsidR="00DE08DA" w:rsidRDefault="00DE08DA" w:rsidP="00F3738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sz w:val="24"/>
          <w:szCs w:val="24"/>
        </w:rPr>
        <w:t>Гигиена и санитария. 2025. Т.</w:t>
      </w:r>
      <w:proofErr w:type="gramStart"/>
      <w:r w:rsidRPr="00A2658E">
        <w:rPr>
          <w:rFonts w:ascii="Times New Roman" w:hAnsi="Times New Roman" w:cs="Times New Roman"/>
          <w:sz w:val="24"/>
          <w:szCs w:val="24"/>
        </w:rPr>
        <w:t>104.№</w:t>
      </w:r>
      <w:proofErr w:type="gramEnd"/>
      <w:r w:rsidRPr="00A2658E">
        <w:rPr>
          <w:rFonts w:ascii="Times New Roman" w:hAnsi="Times New Roman" w:cs="Times New Roman"/>
          <w:sz w:val="24"/>
          <w:szCs w:val="24"/>
        </w:rPr>
        <w:t xml:space="preserve"> 10, С 1302-1308 DOI: 10.47470/0016-9900-2025-104-10-1302-1308</w:t>
      </w:r>
    </w:p>
    <w:p w:rsidR="00A2658E" w:rsidRPr="00A2658E" w:rsidRDefault="00A2658E" w:rsidP="00F3738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0"/>
          <w:szCs w:val="20"/>
        </w:rPr>
      </w:pPr>
      <w:r w:rsidRPr="00A2658E">
        <w:rPr>
          <w:rFonts w:ascii="Times New Roman" w:hAnsi="Times New Roman" w:cs="Times New Roman"/>
          <w:b/>
          <w:sz w:val="20"/>
          <w:szCs w:val="20"/>
        </w:rPr>
        <w:t xml:space="preserve">ОЦЕНКА АНТРОПОГЕННОГО ЗАГРЯЗНЕНИЯ СНЕЖНОГО ПОКРОВА В ЗОНЕ РАЗМЕЩЕНИЯ НОВОГО ПРОИЗВОДСТВА АЛЮМИНИЯ // ГИГИЕНА И САНИТАРИЯ. 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2658E">
        <w:rPr>
          <w:rFonts w:ascii="Times New Roman" w:hAnsi="Times New Roman" w:cs="Times New Roman"/>
          <w:i/>
          <w:sz w:val="24"/>
          <w:szCs w:val="24"/>
        </w:rPr>
        <w:t xml:space="preserve">Журба О.М., Рукавишников В.С., Шаяхметов С.Ф., Меринов А.В., Алексеенко А.Н.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A2658E">
        <w:rPr>
          <w:rFonts w:ascii="Times New Roman" w:hAnsi="Times New Roman" w:cs="Times New Roman"/>
          <w:sz w:val="24"/>
          <w:szCs w:val="24"/>
        </w:rPr>
        <w:t>Гигиена и санитария. 2025. Т. 104, № 10. С. 1269-1276–. DOI: 10.47470/0016-9900-2025-104-10-1269-1276</w:t>
      </w:r>
      <w:r w:rsidRPr="00A2658E">
        <w:rPr>
          <w:rFonts w:ascii="Times New Roman" w:hAnsi="Times New Roman" w:cs="Times New Roman"/>
        </w:rPr>
        <w:t xml:space="preserve"> </w:t>
      </w:r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 xml:space="preserve">РИСКИ ОНКОПАТОЛОГИИ НА ТЕРРИТОРИЯХ РАЗМЕЩЕНИЯ КАНЦЕРОГЕНООПАСНЫХ </w:t>
      </w:r>
      <w:proofErr w:type="gramStart"/>
      <w:r w:rsidRPr="00A2658E">
        <w:rPr>
          <w:rFonts w:ascii="Times New Roman" w:hAnsi="Times New Roman" w:cs="Times New Roman"/>
          <w:b/>
          <w:bCs/>
          <w:sz w:val="20"/>
          <w:szCs w:val="20"/>
        </w:rPr>
        <w:t>ПРЕДПРИЯТИЙ</w:t>
      </w:r>
      <w:r w:rsidRPr="00A2658E">
        <w:rPr>
          <w:rFonts w:ascii="Times New Roman" w:hAnsi="Times New Roman" w:cs="Times New Roman"/>
          <w:b/>
          <w:bCs/>
        </w:rPr>
        <w:t xml:space="preserve"> </w:t>
      </w:r>
      <w:r w:rsidRPr="00A2658E">
        <w:rPr>
          <w:rFonts w:ascii="Times New Roman" w:hAnsi="Times New Roman" w:cs="Times New Roman"/>
        </w:rPr>
        <w:t>.</w:t>
      </w:r>
      <w:proofErr w:type="gramEnd"/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A2658E">
        <w:rPr>
          <w:rFonts w:ascii="Times New Roman" w:hAnsi="Times New Roman" w:cs="Times New Roman"/>
          <w:i/>
        </w:rPr>
        <w:t xml:space="preserve">Ефимова Н.В., Рукавишников В.С., Мыльникова И.В., </w:t>
      </w:r>
      <w:proofErr w:type="spellStart"/>
      <w:r w:rsidRPr="00A2658E">
        <w:rPr>
          <w:rFonts w:ascii="Times New Roman" w:hAnsi="Times New Roman" w:cs="Times New Roman"/>
          <w:i/>
        </w:rPr>
        <w:t>Бобкова</w:t>
      </w:r>
      <w:proofErr w:type="spellEnd"/>
      <w:r w:rsidRPr="00A2658E">
        <w:rPr>
          <w:rFonts w:ascii="Times New Roman" w:hAnsi="Times New Roman" w:cs="Times New Roman"/>
          <w:i/>
        </w:rPr>
        <w:t xml:space="preserve"> Е.В.</w:t>
      </w:r>
      <w:r w:rsidRPr="00A2658E">
        <w:rPr>
          <w:rFonts w:ascii="Times New Roman" w:hAnsi="Times New Roman" w:cs="Times New Roman"/>
        </w:rPr>
        <w:t xml:space="preserve"> 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A2658E">
        <w:rPr>
          <w:rFonts w:ascii="Times New Roman" w:hAnsi="Times New Roman" w:cs="Times New Roman"/>
        </w:rPr>
        <w:t>Гигиена и санитария. 2025; Т. 104, № 10. С.1284-1289 DOI: 10.47470/0016-9900-2025-104-10-1284-1289</w:t>
      </w:r>
    </w:p>
    <w:p w:rsidR="00F37386" w:rsidRPr="00A2658E" w:rsidRDefault="00F37386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СВЯЗЬ КОГНИТИВНЫХ НАРУШЕНИЙ У ПАЦИЕНТОВ С ВИБРАЦИОННОЙ БОЛЕЗНЬЮ С СОДЕРЖАНИЕМ ЦИТОКИНОВ, НЕЙРОТРОФИНОВ И АНТИТЕЛ К БЕЛКАМ НЕРВНОЙ ТКАНИ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2658E">
        <w:rPr>
          <w:rFonts w:ascii="Times New Roman" w:hAnsi="Times New Roman" w:cs="Times New Roman"/>
          <w:i/>
          <w:sz w:val="24"/>
          <w:szCs w:val="24"/>
        </w:rPr>
        <w:t xml:space="preserve">Наумова О.В., </w:t>
      </w:r>
      <w:proofErr w:type="spellStart"/>
      <w:r w:rsidRPr="00A2658E">
        <w:rPr>
          <w:rFonts w:ascii="Times New Roman" w:hAnsi="Times New Roman" w:cs="Times New Roman"/>
          <w:i/>
          <w:sz w:val="24"/>
          <w:szCs w:val="24"/>
        </w:rPr>
        <w:t>Бодиенкова</w:t>
      </w:r>
      <w:proofErr w:type="spellEnd"/>
      <w:r w:rsidRPr="00A2658E">
        <w:rPr>
          <w:rFonts w:ascii="Times New Roman" w:hAnsi="Times New Roman" w:cs="Times New Roman"/>
          <w:i/>
          <w:sz w:val="24"/>
          <w:szCs w:val="24"/>
        </w:rPr>
        <w:t xml:space="preserve"> Г.М., </w:t>
      </w:r>
      <w:proofErr w:type="spellStart"/>
      <w:r w:rsidRPr="00A2658E">
        <w:rPr>
          <w:rFonts w:ascii="Times New Roman" w:hAnsi="Times New Roman" w:cs="Times New Roman"/>
          <w:i/>
          <w:sz w:val="24"/>
          <w:szCs w:val="24"/>
        </w:rPr>
        <w:t>Боклаженко</w:t>
      </w:r>
      <w:proofErr w:type="spellEnd"/>
      <w:r w:rsidRPr="00A2658E">
        <w:rPr>
          <w:rFonts w:ascii="Times New Roman" w:hAnsi="Times New Roman" w:cs="Times New Roman"/>
          <w:i/>
          <w:sz w:val="24"/>
          <w:szCs w:val="24"/>
        </w:rPr>
        <w:t xml:space="preserve"> Е.В., Шевченко О.И.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sz w:val="24"/>
          <w:szCs w:val="24"/>
        </w:rPr>
        <w:t>Гигиена и санитария. 2025. Т.104. № 10 С. 1313-1318 DOI: 10.47470/0016-9900-2025-104-10-1313-1318</w:t>
      </w:r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Style w:val="a3"/>
          <w:rFonts w:ascii="Times New Roman" w:hAnsi="Times New Roman" w:cs="Times New Roman"/>
          <w:color w:val="auto"/>
          <w:u w:val="none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  <w:shd w:val="clear" w:color="auto" w:fill="F5F5F5"/>
        </w:rPr>
        <w:t>ЭКСПЕРИМЕНТАЛЬНАЯ ОЦЕНКА ГОНАДОТОКСИЧНОСТИ НАНОКОМПОЗИТА ГАДОЛИНИЯ</w:t>
      </w:r>
      <w:r w:rsidRPr="00A2658E">
        <w:rPr>
          <w:rFonts w:ascii="Times New Roman" w:hAnsi="Times New Roman" w:cs="Times New Roman"/>
          <w:sz w:val="16"/>
          <w:szCs w:val="16"/>
        </w:rPr>
        <w:br/>
      </w:r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Новиков М.А., Титов Е.А., Панкова А.А.,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Лисецкая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Л.Г.,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Соседова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Л.М.</w:t>
      </w:r>
      <w:r w:rsidRPr="00A2658E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Гигиена и санитария</w:t>
        </w:r>
      </w:hyperlink>
      <w:r w:rsidRPr="00A2658E">
        <w:rPr>
          <w:rFonts w:ascii="Times New Roman" w:hAnsi="Times New Roman" w:cs="Times New Roman"/>
          <w:sz w:val="24"/>
          <w:szCs w:val="24"/>
          <w:shd w:val="clear" w:color="auto" w:fill="F5F5F5"/>
        </w:rPr>
        <w:t>. 2025. Т. 104. </w:t>
      </w:r>
      <w:hyperlink r:id="rId11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11</w:t>
        </w:r>
      </w:hyperlink>
      <w:r w:rsidRPr="00A2658E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С. 1545-1548.  </w:t>
      </w:r>
      <w:r w:rsidRPr="00A2658E">
        <w:rPr>
          <w:rFonts w:ascii="Times New Roman" w:hAnsi="Times New Roman" w:cs="Times New Roman"/>
          <w:sz w:val="24"/>
          <w:szCs w:val="24"/>
        </w:rPr>
        <w:t>DOI: </w:t>
      </w:r>
      <w:hyperlink r:id="rId12" w:tgtFrame="_blank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10.47470/0016-9900-2025-104-11-1545-1548</w:t>
        </w:r>
      </w:hyperlink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2658E">
        <w:rPr>
          <w:rFonts w:ascii="Times New Roman" w:hAnsi="Times New Roman" w:cs="Times New Roman"/>
          <w:b/>
          <w:sz w:val="20"/>
          <w:szCs w:val="20"/>
        </w:rPr>
        <w:t>СОСТОЯНИЕ БИОХИМИЧЕСКИХ ПОКАЗАТЕЛЕЙ У ДЕТЕЙ ШКОЛЬНОГО ВОЗРАСТА, ПРОЖИВАЮЩИХ В ЗОНЕ ЭКОЛОГИЧЕСКОГО НЕБЛАГОПОЛУЧИЯ</w:t>
      </w:r>
      <w:r w:rsidRPr="00A2658E">
        <w:rPr>
          <w:rFonts w:ascii="Times New Roman" w:hAnsi="Times New Roman" w:cs="Times New Roman"/>
          <w:sz w:val="20"/>
          <w:szCs w:val="20"/>
        </w:rPr>
        <w:t>.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2658E">
        <w:rPr>
          <w:rFonts w:ascii="Times New Roman" w:hAnsi="Times New Roman" w:cs="Times New Roman"/>
          <w:i/>
          <w:sz w:val="24"/>
          <w:szCs w:val="24"/>
        </w:rPr>
        <w:t>Кудаева</w:t>
      </w:r>
      <w:proofErr w:type="spellEnd"/>
      <w:r w:rsidRPr="00A2658E">
        <w:rPr>
          <w:rFonts w:ascii="Times New Roman" w:hAnsi="Times New Roman" w:cs="Times New Roman"/>
          <w:i/>
          <w:sz w:val="24"/>
          <w:szCs w:val="24"/>
        </w:rPr>
        <w:t xml:space="preserve"> И.В., </w:t>
      </w:r>
      <w:proofErr w:type="spellStart"/>
      <w:r w:rsidRPr="00A2658E">
        <w:rPr>
          <w:rFonts w:ascii="Times New Roman" w:hAnsi="Times New Roman" w:cs="Times New Roman"/>
          <w:i/>
          <w:sz w:val="24"/>
          <w:szCs w:val="24"/>
        </w:rPr>
        <w:t>Курчевенко</w:t>
      </w:r>
      <w:proofErr w:type="spellEnd"/>
      <w:r w:rsidRPr="00A2658E">
        <w:rPr>
          <w:rFonts w:ascii="Times New Roman" w:hAnsi="Times New Roman" w:cs="Times New Roman"/>
          <w:i/>
          <w:sz w:val="24"/>
          <w:szCs w:val="24"/>
        </w:rPr>
        <w:t xml:space="preserve"> С.И., </w:t>
      </w:r>
      <w:proofErr w:type="spellStart"/>
      <w:r w:rsidRPr="00A2658E">
        <w:rPr>
          <w:rFonts w:ascii="Times New Roman" w:hAnsi="Times New Roman" w:cs="Times New Roman"/>
          <w:i/>
          <w:sz w:val="24"/>
          <w:szCs w:val="24"/>
        </w:rPr>
        <w:t>Лахман</w:t>
      </w:r>
      <w:proofErr w:type="spellEnd"/>
      <w:r w:rsidRPr="00A2658E">
        <w:rPr>
          <w:rFonts w:ascii="Times New Roman" w:hAnsi="Times New Roman" w:cs="Times New Roman"/>
          <w:i/>
          <w:sz w:val="24"/>
          <w:szCs w:val="24"/>
        </w:rPr>
        <w:t xml:space="preserve"> О.Л., Ефимова Н.В., </w:t>
      </w:r>
      <w:proofErr w:type="spellStart"/>
      <w:r w:rsidRPr="00A2658E">
        <w:rPr>
          <w:rFonts w:ascii="Times New Roman" w:hAnsi="Times New Roman" w:cs="Times New Roman"/>
          <w:i/>
          <w:sz w:val="24"/>
          <w:szCs w:val="24"/>
        </w:rPr>
        <w:t>Кучерова</w:t>
      </w:r>
      <w:proofErr w:type="spellEnd"/>
      <w:r w:rsidRPr="00A2658E">
        <w:rPr>
          <w:rFonts w:ascii="Times New Roman" w:hAnsi="Times New Roman" w:cs="Times New Roman"/>
          <w:i/>
          <w:sz w:val="24"/>
          <w:szCs w:val="24"/>
        </w:rPr>
        <w:t xml:space="preserve"> Н.Г., Лысенко А.А., Старкова А.С., Прохорова П.Г., Рыбакова А.П.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2658E">
        <w:rPr>
          <w:rFonts w:ascii="Times New Roman" w:hAnsi="Times New Roman" w:cs="Times New Roman"/>
          <w:sz w:val="24"/>
          <w:szCs w:val="24"/>
        </w:rPr>
        <w:t>Гигиена и санитария. 2025; 104 № 11. С. 14581464 DOI: </w:t>
      </w:r>
      <w:hyperlink r:id="rId13" w:tgtFrame="_blank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10.47470/0016-9900-2025-104-11-1458-1464</w:t>
        </w:r>
      </w:hyperlink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  <w:shd w:val="clear" w:color="auto" w:fill="F5F5F5"/>
        </w:rPr>
        <w:t>ИССЛЕДОВАНИЕ ЦИТОТОКСИЧНОСТИ ЭКСТРАКТА ТОРФЯНОГО ДЫМА НА КУЛЬТУРЕ КЛЕТОК 3T3-SV40</w:t>
      </w:r>
      <w:r w:rsidRPr="00A2658E">
        <w:rPr>
          <w:rFonts w:ascii="Times New Roman" w:hAnsi="Times New Roman" w:cs="Times New Roman"/>
          <w:sz w:val="20"/>
          <w:szCs w:val="20"/>
        </w:rPr>
        <w:br/>
      </w:r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Абрамова В.А.,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Вокина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В.А.,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Соседова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Л.М.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2658E">
        <w:rPr>
          <w:rFonts w:ascii="Times New Roman" w:hAnsi="Times New Roman" w:cs="Times New Roman"/>
          <w:sz w:val="24"/>
          <w:szCs w:val="24"/>
          <w:shd w:val="clear" w:color="auto" w:fill="F5F5F5"/>
        </w:rPr>
        <w:t>Гигиена и санитария. 2025. Т. 104. </w:t>
      </w:r>
      <w:hyperlink r:id="rId14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11</w:t>
        </w:r>
      </w:hyperlink>
      <w:r w:rsidRPr="00A2658E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С. 1549-1553. </w:t>
      </w:r>
      <w:r w:rsidRPr="00A2658E">
        <w:rPr>
          <w:rFonts w:ascii="Times New Roman" w:hAnsi="Times New Roman" w:cs="Times New Roman"/>
          <w:sz w:val="24"/>
          <w:szCs w:val="24"/>
        </w:rPr>
        <w:t>DOI: </w:t>
      </w:r>
      <w:hyperlink r:id="rId15" w:tgtFrame="_blank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10.47470/0016-9900-2025-104-11-1549-1553</w:t>
        </w:r>
      </w:hyperlink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  <w:shd w:val="clear" w:color="auto" w:fill="F5F5F5"/>
        </w:rPr>
        <w:t>ЧАСТОТА ВСТРЕЧАЕМОСТИ МЕТАБОЛИЧЕСКОГО СИНДРОМА И ЕГО КОМПОНЕНТОВ У ЖИТЕЛЕЙ ИРКУТСКОЙ ОБЛАСТИ</w:t>
      </w:r>
      <w:r w:rsidRPr="00A2658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Кудаева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И.В.,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Кучерова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Н.Г., Лысенко А.А., Рыбакова А.П.</w:t>
      </w:r>
      <w:r w:rsidRPr="00A2658E">
        <w:rPr>
          <w:rFonts w:ascii="Times New Roman" w:hAnsi="Times New Roman" w:cs="Times New Roman"/>
          <w:sz w:val="24"/>
          <w:szCs w:val="24"/>
        </w:rPr>
        <w:br/>
      </w:r>
      <w:r w:rsidRPr="00A2658E">
        <w:rPr>
          <w:rFonts w:ascii="Times New Roman" w:hAnsi="Times New Roman" w:cs="Times New Roman"/>
          <w:sz w:val="24"/>
          <w:szCs w:val="24"/>
          <w:shd w:val="clear" w:color="auto" w:fill="F5F5F5"/>
        </w:rPr>
        <w:t>Гигиена и санитария. 2025. Т. 104. </w:t>
      </w:r>
      <w:hyperlink r:id="rId16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11</w:t>
        </w:r>
      </w:hyperlink>
      <w:r w:rsidRPr="00A2658E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С. 1554-1559.  </w:t>
      </w:r>
      <w:r w:rsidRPr="00A2658E">
        <w:rPr>
          <w:rFonts w:ascii="Times New Roman" w:hAnsi="Times New Roman" w:cs="Times New Roman"/>
          <w:sz w:val="24"/>
          <w:szCs w:val="24"/>
        </w:rPr>
        <w:t>DOI: </w:t>
      </w:r>
      <w:hyperlink r:id="rId17" w:tgtFrame="_blank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10.47470/0016-9900-2025-104-11-1554-1559</w:t>
        </w:r>
      </w:hyperlink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08DA" w:rsidRPr="00A2658E" w:rsidRDefault="00DE08DA" w:rsidP="00F37386">
      <w:pPr>
        <w:pStyle w:val="a6"/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658E">
        <w:rPr>
          <w:rFonts w:ascii="Times New Roman" w:hAnsi="Times New Roman" w:cs="Times New Roman"/>
          <w:b/>
          <w:sz w:val="20"/>
          <w:szCs w:val="20"/>
        </w:rPr>
        <w:t xml:space="preserve">ПРОИЗВОДСТВЕННАЯ ОБУСЛОВЛЕННОСТЬ МЕТАБОЛИЧЕСКОГО СИНДРОМА И ЕГО ПРОАТЕРОГЕННЫХ КОМПОНЕНТОВ У ЛИЦ С ВИБРАЦИОННОЙ БОЛЕЗНЬЮ </w:t>
      </w:r>
    </w:p>
    <w:p w:rsidR="00DE08DA" w:rsidRPr="00A2658E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2658E">
        <w:rPr>
          <w:rFonts w:ascii="Times New Roman" w:hAnsi="Times New Roman" w:cs="Times New Roman"/>
          <w:i/>
          <w:sz w:val="24"/>
          <w:szCs w:val="24"/>
        </w:rPr>
        <w:lastRenderedPageBreak/>
        <w:t>Кудаева</w:t>
      </w:r>
      <w:proofErr w:type="spellEnd"/>
      <w:r w:rsidRPr="00A2658E">
        <w:rPr>
          <w:rFonts w:ascii="Times New Roman" w:hAnsi="Times New Roman" w:cs="Times New Roman"/>
          <w:i/>
          <w:sz w:val="24"/>
          <w:szCs w:val="24"/>
        </w:rPr>
        <w:t xml:space="preserve"> И.В. Чистова Н.П. </w:t>
      </w:r>
    </w:p>
    <w:p w:rsidR="00DE08DA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sz w:val="24"/>
          <w:szCs w:val="24"/>
        </w:rPr>
        <w:t>Гигиена и санитария. -  2025. – Т.104. - № 12. – С.1642-1648 DOI: </w:t>
      </w:r>
      <w:hyperlink r:id="rId18" w:tgtFrame="_blank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10.47470/0016-9900-2025-104-12-</w:t>
        </w:r>
        <w:r w:rsidRPr="00A2658E">
          <w:rPr>
            <w:rFonts w:ascii="Times New Roman" w:hAnsi="Times New Roman" w:cs="Times New Roman"/>
            <w:sz w:val="24"/>
            <w:szCs w:val="24"/>
          </w:rPr>
          <w:t xml:space="preserve">-1694-1699 </w:t>
        </w:r>
      </w:hyperlink>
    </w:p>
    <w:p w:rsidR="00A2658E" w:rsidRPr="00A2658E" w:rsidRDefault="00A2658E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E08DA" w:rsidRPr="00A2658E" w:rsidRDefault="00DE08DA" w:rsidP="00F37386">
      <w:pPr>
        <w:pStyle w:val="a6"/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Style w:val="a3"/>
          <w:rFonts w:ascii="Times New Roman" w:hAnsi="Times New Roman" w:cs="Times New Roman"/>
          <w:b/>
          <w:bCs/>
          <w:color w:val="auto"/>
          <w:sz w:val="20"/>
          <w:szCs w:val="20"/>
          <w:u w:val="none"/>
          <w:shd w:val="clear" w:color="auto" w:fill="F5F5F5"/>
        </w:rPr>
      </w:pPr>
      <w:hyperlink r:id="rId19" w:history="1">
        <w:r w:rsidRPr="00A2658E">
          <w:rPr>
            <w:rStyle w:val="a3"/>
            <w:rFonts w:ascii="Times New Roman" w:hAnsi="Times New Roman" w:cs="Times New Roman"/>
            <w:b/>
            <w:bCs/>
            <w:color w:val="auto"/>
            <w:sz w:val="20"/>
            <w:szCs w:val="20"/>
            <w:u w:val="none"/>
            <w:shd w:val="clear" w:color="auto" w:fill="F5F5F5"/>
          </w:rPr>
          <w:t>СИНДРОМ ЭМОЦИОНАЛЬНОГО ВЫГОРАНИЯ И ЗДОРОВЬЕ МЕДИЦИНСКИХ РАБОТНИКОВ</w:t>
        </w:r>
      </w:hyperlink>
    </w:p>
    <w:p w:rsidR="00DE08DA" w:rsidRPr="00A2658E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</w:pP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Дьякович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М.П.</w:t>
      </w:r>
    </w:p>
    <w:p w:rsidR="00DE08DA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5F5F5"/>
        </w:rPr>
      </w:pPr>
      <w:r w:rsidRPr="00A2658E">
        <w:rPr>
          <w:rFonts w:ascii="Times New Roman" w:hAnsi="Times New Roman" w:cs="Times New Roman"/>
          <w:sz w:val="24"/>
          <w:szCs w:val="24"/>
          <w:shd w:val="clear" w:color="auto" w:fill="F5F5F5"/>
        </w:rPr>
        <w:t>Гигиена и санитария. 2025. Т. 104. </w:t>
      </w:r>
      <w:hyperlink r:id="rId20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11</w:t>
        </w:r>
      </w:hyperlink>
      <w:r w:rsidRPr="00A2658E">
        <w:rPr>
          <w:rFonts w:ascii="Times New Roman" w:hAnsi="Times New Roman" w:cs="Times New Roman"/>
          <w:sz w:val="24"/>
          <w:szCs w:val="24"/>
          <w:shd w:val="clear" w:color="auto" w:fill="F5F5F5"/>
        </w:rPr>
        <w:t>. С. 1428-1433. DOI: </w:t>
      </w:r>
      <w:hyperlink r:id="rId21" w:tgtFrame="_blank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10.47470/0016-9900-2025-104-11-1428-1433</w:t>
        </w:r>
      </w:hyperlink>
    </w:p>
    <w:p w:rsidR="00A2658E" w:rsidRPr="00A2658E" w:rsidRDefault="00A2658E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08DA" w:rsidRPr="00A2658E" w:rsidRDefault="00DE08DA" w:rsidP="00F37386">
      <w:pPr>
        <w:pStyle w:val="a6"/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658E">
        <w:rPr>
          <w:rFonts w:ascii="Times New Roman" w:hAnsi="Times New Roman" w:cs="Times New Roman"/>
          <w:b/>
          <w:sz w:val="20"/>
          <w:szCs w:val="20"/>
        </w:rPr>
        <w:t>МЕДИКО-ЭКОЛОГИЧЕСКИЕ ИНДИКАТОРЫ ЭФФЕКТИВНОСТИ РЕАЛИЗАЦИИ ПРОЕКТА «ЧИСТЫЙ ВОЗДУХ»</w:t>
      </w:r>
    </w:p>
    <w:p w:rsidR="00DE08DA" w:rsidRPr="00A2658E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658E">
        <w:rPr>
          <w:rFonts w:ascii="Times New Roman" w:hAnsi="Times New Roman" w:cs="Times New Roman"/>
          <w:i/>
          <w:sz w:val="24"/>
          <w:szCs w:val="24"/>
        </w:rPr>
        <w:t xml:space="preserve">Рукавишников В.С., Ефимова Н.В., Мыльникова И.В., </w:t>
      </w:r>
      <w:proofErr w:type="spellStart"/>
      <w:r w:rsidRPr="00A2658E">
        <w:rPr>
          <w:rFonts w:ascii="Times New Roman" w:hAnsi="Times New Roman" w:cs="Times New Roman"/>
          <w:i/>
          <w:sz w:val="24"/>
          <w:szCs w:val="24"/>
        </w:rPr>
        <w:t>Лахман</w:t>
      </w:r>
      <w:proofErr w:type="spellEnd"/>
      <w:r w:rsidRPr="00A2658E">
        <w:rPr>
          <w:rFonts w:ascii="Times New Roman" w:hAnsi="Times New Roman" w:cs="Times New Roman"/>
          <w:i/>
          <w:sz w:val="24"/>
          <w:szCs w:val="24"/>
        </w:rPr>
        <w:t xml:space="preserve"> О.Л., </w:t>
      </w:r>
      <w:proofErr w:type="spellStart"/>
      <w:r w:rsidRPr="00A2658E">
        <w:rPr>
          <w:rFonts w:ascii="Times New Roman" w:hAnsi="Times New Roman" w:cs="Times New Roman"/>
          <w:i/>
          <w:sz w:val="24"/>
          <w:szCs w:val="24"/>
        </w:rPr>
        <w:t>Бобкова</w:t>
      </w:r>
      <w:proofErr w:type="spellEnd"/>
      <w:r w:rsidRPr="00A2658E">
        <w:rPr>
          <w:rFonts w:ascii="Times New Roman" w:hAnsi="Times New Roman" w:cs="Times New Roman"/>
          <w:i/>
          <w:sz w:val="24"/>
          <w:szCs w:val="24"/>
        </w:rPr>
        <w:t xml:space="preserve"> Е.В. </w:t>
      </w:r>
    </w:p>
    <w:p w:rsidR="00DE08DA" w:rsidRPr="00A2658E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sz w:val="24"/>
          <w:szCs w:val="24"/>
        </w:rPr>
        <w:t>Гигиена и санитария. 2025. – Т.104. № 12. С.1642-1648 DOI: </w:t>
      </w:r>
      <w:hyperlink r:id="rId22" w:tgtFrame="_blank" w:history="1">
        <w:r w:rsidRPr="00A2658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10.47470/0016-9900-2025-104-12-</w:t>
        </w:r>
        <w:r w:rsidRPr="00A2658E">
          <w:rPr>
            <w:rFonts w:ascii="Times New Roman" w:hAnsi="Times New Roman" w:cs="Times New Roman"/>
            <w:sz w:val="24"/>
            <w:szCs w:val="24"/>
          </w:rPr>
          <w:t xml:space="preserve">1642-1648 </w:t>
        </w:r>
      </w:hyperlink>
    </w:p>
    <w:p w:rsidR="00DE08DA" w:rsidRPr="00A2658E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E08DA" w:rsidRPr="00A2658E" w:rsidRDefault="00DE08DA" w:rsidP="00F37386">
      <w:pPr>
        <w:pStyle w:val="a6"/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СОДЕРЖАНИЕ РТУТИ В ПРОДУКТАХ РАСТЕНИЕВОДСТВА И БИОСРЕДАХ НАСЕЛЕНИЯ НА ТЕРРИТОРИИ ОБЪЕКТА НАКОПЛЕННОГО ВРЕДА</w:t>
      </w:r>
      <w:r w:rsidRPr="00A2658E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DE08DA" w:rsidRPr="00A2658E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i/>
          <w:sz w:val="24"/>
          <w:szCs w:val="24"/>
        </w:rPr>
        <w:t xml:space="preserve">Журба О.М., Меринов А.В., Ефимова Н.В., </w:t>
      </w:r>
      <w:proofErr w:type="spellStart"/>
      <w:r w:rsidRPr="00A2658E">
        <w:rPr>
          <w:rFonts w:ascii="Times New Roman" w:hAnsi="Times New Roman" w:cs="Times New Roman"/>
          <w:i/>
          <w:sz w:val="24"/>
          <w:szCs w:val="24"/>
        </w:rPr>
        <w:t>Катаманова</w:t>
      </w:r>
      <w:proofErr w:type="spellEnd"/>
      <w:r w:rsidRPr="00A2658E">
        <w:rPr>
          <w:rFonts w:ascii="Times New Roman" w:hAnsi="Times New Roman" w:cs="Times New Roman"/>
          <w:i/>
          <w:sz w:val="24"/>
          <w:szCs w:val="24"/>
        </w:rPr>
        <w:t xml:space="preserve"> Е.В., Савченков М.Ф.</w:t>
      </w:r>
      <w:r w:rsidRPr="00A265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08DA" w:rsidRPr="00A2658E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658E">
        <w:rPr>
          <w:rFonts w:ascii="Times New Roman" w:hAnsi="Times New Roman" w:cs="Times New Roman"/>
          <w:bCs/>
          <w:sz w:val="24"/>
          <w:szCs w:val="24"/>
        </w:rPr>
        <w:t>Гигиена и санитария. 2025. Т. 104, № 12. С. 1635-1641 https://doi.org/10.47470/0016-9900-2025-104-12-1635-1641</w:t>
      </w:r>
    </w:p>
    <w:p w:rsidR="00DE08DA" w:rsidRPr="00A2658E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08DA" w:rsidRPr="00A2658E" w:rsidRDefault="00DE08DA" w:rsidP="00F37386">
      <w:pPr>
        <w:pStyle w:val="a6"/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СОДЕРЖАНИЕ СПЕЦИФИЧЕСКИХ ИММУНОГЛОБУЛИНОВ Е К ПИЩЕВЫМ АЛЛЕРГЕНАМ У ДЕТЕЙ ПРИ КОНТАМИНАЦИИ РТУТЬЮ</w:t>
      </w:r>
      <w:r w:rsidRPr="00A2658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E08DA" w:rsidRPr="00A2658E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658E">
        <w:rPr>
          <w:rFonts w:ascii="Times New Roman" w:hAnsi="Times New Roman" w:cs="Times New Roman"/>
          <w:bCs/>
          <w:i/>
          <w:sz w:val="24"/>
          <w:szCs w:val="24"/>
        </w:rPr>
        <w:t xml:space="preserve">И.В. </w:t>
      </w:r>
      <w:proofErr w:type="spellStart"/>
      <w:r w:rsidRPr="00A2658E">
        <w:rPr>
          <w:rFonts w:ascii="Times New Roman" w:hAnsi="Times New Roman" w:cs="Times New Roman"/>
          <w:bCs/>
          <w:i/>
          <w:sz w:val="24"/>
          <w:szCs w:val="24"/>
        </w:rPr>
        <w:t>Кудаева</w:t>
      </w:r>
      <w:proofErr w:type="spellEnd"/>
      <w:r w:rsidRPr="00A2658E">
        <w:rPr>
          <w:rFonts w:ascii="Times New Roman" w:hAnsi="Times New Roman" w:cs="Times New Roman"/>
          <w:bCs/>
          <w:i/>
          <w:sz w:val="24"/>
          <w:szCs w:val="24"/>
        </w:rPr>
        <w:t xml:space="preserve"> [и др.]</w:t>
      </w:r>
      <w:r w:rsidRPr="00A2658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E08DA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658E">
        <w:rPr>
          <w:rFonts w:ascii="Times New Roman" w:hAnsi="Times New Roman" w:cs="Times New Roman"/>
          <w:bCs/>
          <w:sz w:val="24"/>
          <w:szCs w:val="24"/>
        </w:rPr>
        <w:t xml:space="preserve">Гигиена и санитария. 2025. Т. 104, № 12. С. 1727–1732. </w:t>
      </w:r>
      <w:hyperlink r:id="rId23" w:history="1">
        <w:r w:rsidR="00A2658E" w:rsidRPr="00EA2399">
          <w:rPr>
            <w:rStyle w:val="a3"/>
            <w:rFonts w:ascii="Times New Roman" w:hAnsi="Times New Roman" w:cs="Times New Roman"/>
            <w:bCs/>
            <w:sz w:val="24"/>
            <w:szCs w:val="24"/>
          </w:rPr>
          <w:t>https://doi.org/10.47470/0016-9900-2025-104-12-1727-1732</w:t>
        </w:r>
      </w:hyperlink>
    </w:p>
    <w:p w:rsidR="00A2658E" w:rsidRPr="00A2658E" w:rsidRDefault="00A2658E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08DA" w:rsidRPr="00A2658E" w:rsidRDefault="00DE08DA" w:rsidP="00F37386">
      <w:pPr>
        <w:pStyle w:val="a6"/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ОЦЕНКА РТУТНОЙ ОПАСНОСТИ ДЛЯ МУЖЧИН ПРИ МНОГОЛЕТНЕМ ИНГАЛЯЦИОННОМ ВОЗДЕЙСТВИИ: СТАНДАРТНЫЕ СЦЕНАРИИ НА ЭКСПОНИРОВАННОЙ ТЕРРИТОРИИ</w:t>
      </w:r>
    </w:p>
    <w:p w:rsidR="00DE08DA" w:rsidRPr="00A2658E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2658E">
        <w:rPr>
          <w:rFonts w:ascii="Times New Roman" w:hAnsi="Times New Roman" w:cs="Times New Roman"/>
          <w:bCs/>
          <w:i/>
          <w:sz w:val="24"/>
          <w:szCs w:val="24"/>
        </w:rPr>
        <w:t xml:space="preserve">Мыльникова И.В., Ефимова Н.В., Савченков М.Ф. </w:t>
      </w:r>
    </w:p>
    <w:p w:rsidR="00DE08DA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658E">
        <w:rPr>
          <w:rFonts w:ascii="Times New Roman" w:hAnsi="Times New Roman" w:cs="Times New Roman"/>
          <w:bCs/>
          <w:sz w:val="24"/>
          <w:szCs w:val="24"/>
        </w:rPr>
        <w:t xml:space="preserve">Гигиена и санитария. – 2025. – Т. 104, № 12. – С. 1627-1634. </w:t>
      </w:r>
      <w:hyperlink r:id="rId24" w:history="1">
        <w:r w:rsidR="00F37386" w:rsidRPr="00EA2399">
          <w:rPr>
            <w:rStyle w:val="a3"/>
            <w:rFonts w:ascii="Times New Roman" w:hAnsi="Times New Roman" w:cs="Times New Roman"/>
            <w:bCs/>
            <w:sz w:val="24"/>
            <w:szCs w:val="24"/>
          </w:rPr>
          <w:t>https://doi.org/10.47470/0016-9900-2025-104-12-1627-1634</w:t>
        </w:r>
      </w:hyperlink>
    </w:p>
    <w:p w:rsidR="00F37386" w:rsidRPr="00A2658E" w:rsidRDefault="00F37386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08DA" w:rsidRPr="00A2658E" w:rsidRDefault="00DE08DA" w:rsidP="00F37386">
      <w:pPr>
        <w:pStyle w:val="a6"/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КЛИНИКО-ФУНКЦИОНАЛЬНЫЕ ПОКАЗАТЕЛИ ПАЦИЕНТОВ С ПРОФЕССИОНАЛЬНОЙ ХРОНИЧЕСКОЙ ОБСТРУКТИВНОЙ БОЛЕЗНЬЮ ЛЁГКИХ В ПОСТКОВИДНОМ ПЕРИОДЕ</w:t>
      </w:r>
      <w:r w:rsidRPr="00A2658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E08DA" w:rsidRPr="00A2658E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2658E">
        <w:rPr>
          <w:rFonts w:ascii="Times New Roman" w:hAnsi="Times New Roman" w:cs="Times New Roman"/>
          <w:bCs/>
          <w:i/>
          <w:sz w:val="24"/>
          <w:szCs w:val="24"/>
        </w:rPr>
        <w:t xml:space="preserve">Мараев М.Д., </w:t>
      </w:r>
      <w:proofErr w:type="spellStart"/>
      <w:r w:rsidRPr="00A2658E">
        <w:rPr>
          <w:rFonts w:ascii="Times New Roman" w:hAnsi="Times New Roman" w:cs="Times New Roman"/>
          <w:bCs/>
          <w:i/>
          <w:sz w:val="24"/>
          <w:szCs w:val="24"/>
        </w:rPr>
        <w:t>Катаманова</w:t>
      </w:r>
      <w:proofErr w:type="spellEnd"/>
      <w:r w:rsidRPr="00A2658E">
        <w:rPr>
          <w:rFonts w:ascii="Times New Roman" w:hAnsi="Times New Roman" w:cs="Times New Roman"/>
          <w:bCs/>
          <w:i/>
          <w:sz w:val="24"/>
          <w:szCs w:val="24"/>
        </w:rPr>
        <w:t xml:space="preserve"> Е.В., </w:t>
      </w:r>
      <w:proofErr w:type="spellStart"/>
      <w:r w:rsidRPr="00A2658E">
        <w:rPr>
          <w:rFonts w:ascii="Times New Roman" w:hAnsi="Times New Roman" w:cs="Times New Roman"/>
          <w:bCs/>
          <w:i/>
          <w:sz w:val="24"/>
          <w:szCs w:val="24"/>
        </w:rPr>
        <w:t>Бейгель</w:t>
      </w:r>
      <w:proofErr w:type="spellEnd"/>
      <w:r w:rsidRPr="00A2658E">
        <w:rPr>
          <w:rFonts w:ascii="Times New Roman" w:hAnsi="Times New Roman" w:cs="Times New Roman"/>
          <w:bCs/>
          <w:i/>
          <w:sz w:val="24"/>
          <w:szCs w:val="24"/>
        </w:rPr>
        <w:t xml:space="preserve"> Е.А. </w:t>
      </w:r>
    </w:p>
    <w:p w:rsidR="00DE08DA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658E">
        <w:rPr>
          <w:rFonts w:ascii="Times New Roman" w:hAnsi="Times New Roman" w:cs="Times New Roman"/>
          <w:bCs/>
          <w:sz w:val="24"/>
          <w:szCs w:val="24"/>
        </w:rPr>
        <w:t>Гигиена и санитария. 2025. Т. 104, № 12. С. -1700-1705. doi.org/10.47470/0016-9900-2025-104-12--1700-1705</w:t>
      </w:r>
    </w:p>
    <w:p w:rsidR="00F37386" w:rsidRPr="00A2658E" w:rsidRDefault="00F37386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08DA" w:rsidRPr="00A2658E" w:rsidRDefault="00DE08DA" w:rsidP="00F37386">
      <w:pPr>
        <w:pStyle w:val="a6"/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НЕЙРОФИЗИОЛОГИЧЕСКИЕ И ИММУНОБИОХИМИЧЕСКИЕ ИЗМЕНЕНИЯ У ЛИЦ, РАБОТАВШИХ В КОНТАКТЕ С РТУТЬЮ, И НЕ ЭКСПОНИРОВАННОГО В ПРОИЗВОДСТВЕННЫХ УСЛОВИЯХ НАСЕЛЕНИЯ</w:t>
      </w:r>
    </w:p>
    <w:p w:rsidR="00DE08DA" w:rsidRPr="00A2658E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spellStart"/>
      <w:r w:rsidRPr="00A2658E">
        <w:rPr>
          <w:rFonts w:ascii="Times New Roman" w:hAnsi="Times New Roman" w:cs="Times New Roman"/>
          <w:bCs/>
          <w:i/>
          <w:sz w:val="24"/>
          <w:szCs w:val="24"/>
        </w:rPr>
        <w:t>Русанова</w:t>
      </w:r>
      <w:proofErr w:type="spellEnd"/>
      <w:r w:rsidRPr="00A2658E">
        <w:rPr>
          <w:rFonts w:ascii="Times New Roman" w:hAnsi="Times New Roman" w:cs="Times New Roman"/>
          <w:bCs/>
          <w:i/>
          <w:sz w:val="24"/>
          <w:szCs w:val="24"/>
        </w:rPr>
        <w:t xml:space="preserve"> Д.В., </w:t>
      </w:r>
      <w:proofErr w:type="spellStart"/>
      <w:r w:rsidRPr="00A2658E">
        <w:rPr>
          <w:rFonts w:ascii="Times New Roman" w:hAnsi="Times New Roman" w:cs="Times New Roman"/>
          <w:bCs/>
          <w:i/>
          <w:sz w:val="24"/>
          <w:szCs w:val="24"/>
        </w:rPr>
        <w:t>Катаманова</w:t>
      </w:r>
      <w:proofErr w:type="spellEnd"/>
      <w:r w:rsidRPr="00A2658E">
        <w:rPr>
          <w:rFonts w:ascii="Times New Roman" w:hAnsi="Times New Roman" w:cs="Times New Roman"/>
          <w:bCs/>
          <w:i/>
          <w:sz w:val="24"/>
          <w:szCs w:val="24"/>
        </w:rPr>
        <w:t xml:space="preserve"> Е.В., </w:t>
      </w:r>
      <w:proofErr w:type="spellStart"/>
      <w:r w:rsidRPr="00A2658E">
        <w:rPr>
          <w:rFonts w:ascii="Times New Roman" w:hAnsi="Times New Roman" w:cs="Times New Roman"/>
          <w:bCs/>
          <w:i/>
          <w:sz w:val="24"/>
          <w:szCs w:val="24"/>
        </w:rPr>
        <w:t>Кудаева</w:t>
      </w:r>
      <w:proofErr w:type="spellEnd"/>
      <w:r w:rsidRPr="00A2658E">
        <w:rPr>
          <w:rFonts w:ascii="Times New Roman" w:hAnsi="Times New Roman" w:cs="Times New Roman"/>
          <w:bCs/>
          <w:i/>
          <w:sz w:val="24"/>
          <w:szCs w:val="24"/>
        </w:rPr>
        <w:t xml:space="preserve"> И.В., </w:t>
      </w:r>
      <w:proofErr w:type="spellStart"/>
      <w:r w:rsidRPr="00A2658E">
        <w:rPr>
          <w:rFonts w:ascii="Times New Roman" w:hAnsi="Times New Roman" w:cs="Times New Roman"/>
          <w:bCs/>
          <w:i/>
          <w:sz w:val="24"/>
          <w:szCs w:val="24"/>
        </w:rPr>
        <w:t>Лахман</w:t>
      </w:r>
      <w:proofErr w:type="spellEnd"/>
      <w:r w:rsidRPr="00A2658E">
        <w:rPr>
          <w:rFonts w:ascii="Times New Roman" w:hAnsi="Times New Roman" w:cs="Times New Roman"/>
          <w:bCs/>
          <w:i/>
          <w:sz w:val="24"/>
          <w:szCs w:val="24"/>
        </w:rPr>
        <w:t xml:space="preserve"> О.Л., Протасова Е.Н., Прохорова П.Г., Старкова А.С.</w:t>
      </w:r>
    </w:p>
    <w:p w:rsidR="00DE08DA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658E">
        <w:rPr>
          <w:rFonts w:ascii="Times New Roman" w:hAnsi="Times New Roman" w:cs="Times New Roman"/>
          <w:bCs/>
          <w:sz w:val="24"/>
          <w:szCs w:val="24"/>
        </w:rPr>
        <w:t>Гигиена и санитария. – 2025. – Т. 104, № 12. – С. -1749-1756. doi.org/10.47470/0016-9900-2025-104-12--1749-1756</w:t>
      </w:r>
    </w:p>
    <w:p w:rsidR="00A2658E" w:rsidRPr="00A2658E" w:rsidRDefault="00A2658E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ЭФФЕКТИВНОСТЬ КОМБИНИРОВАННОГО ПРЕПАРАТА, С МЕТАБОЛИЧЕСКИМ И ВАЗОАКТИВНЫМ ДЕЙСТВИЕМ В ЛЕЧЕНИИ ПАЦИЕНТОВ С ПОСТКОВИДНЫМ СИНДРОМОМ</w:t>
      </w:r>
      <w:r w:rsidRPr="00A2658E">
        <w:rPr>
          <w:rFonts w:ascii="Times New Roman" w:hAnsi="Times New Roman" w:cs="Times New Roman"/>
          <w:sz w:val="20"/>
          <w:szCs w:val="20"/>
        </w:rPr>
        <w:br/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Катаманова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Е.В.,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Русанова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Д.В.,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Сливницына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Н.В.,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Кукс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А.Н.,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Касьяновская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В.П.</w:t>
      </w:r>
      <w:r w:rsidRPr="00A2658E">
        <w:rPr>
          <w:rFonts w:ascii="Times New Roman" w:hAnsi="Times New Roman" w:cs="Times New Roman"/>
          <w:sz w:val="24"/>
          <w:szCs w:val="24"/>
        </w:rPr>
        <w:br/>
        <w:t>Современные проблемы науки и образования. 2025. № 2. С. 23. DOI: 10.17513/spno.33997</w:t>
      </w:r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lastRenderedPageBreak/>
        <w:t>ДЕМОГРАФИЧЕСКИЕ ПРОЦЕССЫ В РОССИИ В СВЕТЕ ГЛОБАЛЬНЫХ ТЕНДЕНЦИЙ</w:t>
      </w:r>
      <w:r w:rsidRPr="00A2658E">
        <w:rPr>
          <w:rFonts w:ascii="Times New Roman" w:hAnsi="Times New Roman" w:cs="Times New Roman"/>
          <w:sz w:val="20"/>
          <w:szCs w:val="20"/>
        </w:rPr>
        <w:br/>
      </w:r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Лещенко Я. Р.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2658E">
        <w:rPr>
          <w:rFonts w:ascii="Times New Roman" w:hAnsi="Times New Roman" w:cs="Times New Roman"/>
          <w:sz w:val="24"/>
          <w:szCs w:val="24"/>
          <w:lang w:val="en-US"/>
        </w:rPr>
        <w:t>Acta</w:t>
      </w:r>
      <w:proofErr w:type="spellEnd"/>
      <w:r w:rsidRPr="00A265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658E">
        <w:rPr>
          <w:rFonts w:ascii="Times New Roman" w:hAnsi="Times New Roman" w:cs="Times New Roman"/>
          <w:sz w:val="24"/>
          <w:szCs w:val="24"/>
          <w:lang w:val="en-US"/>
        </w:rPr>
        <w:t>Biomedica</w:t>
      </w:r>
      <w:proofErr w:type="spellEnd"/>
      <w:r w:rsidRPr="00A265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658E">
        <w:rPr>
          <w:rFonts w:ascii="Times New Roman" w:hAnsi="Times New Roman" w:cs="Times New Roman"/>
          <w:sz w:val="24"/>
          <w:szCs w:val="24"/>
          <w:lang w:val="en-US"/>
        </w:rPr>
        <w:t>Scientifica</w:t>
      </w:r>
      <w:proofErr w:type="spellEnd"/>
      <w:r w:rsidRPr="00A2658E">
        <w:rPr>
          <w:rFonts w:ascii="Times New Roman" w:hAnsi="Times New Roman" w:cs="Times New Roman"/>
          <w:sz w:val="24"/>
          <w:szCs w:val="24"/>
          <w:lang w:val="en-US"/>
        </w:rPr>
        <w:t xml:space="preserve">. 2025. </w:t>
      </w:r>
      <w:r w:rsidRPr="00A2658E">
        <w:rPr>
          <w:rFonts w:ascii="Times New Roman" w:hAnsi="Times New Roman" w:cs="Times New Roman"/>
          <w:sz w:val="24"/>
          <w:szCs w:val="24"/>
        </w:rPr>
        <w:t>Т</w:t>
      </w:r>
      <w:r w:rsidRPr="00A2658E">
        <w:rPr>
          <w:rFonts w:ascii="Times New Roman" w:hAnsi="Times New Roman" w:cs="Times New Roman"/>
          <w:sz w:val="24"/>
          <w:szCs w:val="24"/>
          <w:lang w:val="en-US"/>
        </w:rPr>
        <w:t xml:space="preserve">. 10. № 2. </w:t>
      </w:r>
      <w:r w:rsidRPr="00A2658E">
        <w:rPr>
          <w:rFonts w:ascii="Times New Roman" w:hAnsi="Times New Roman" w:cs="Times New Roman"/>
          <w:sz w:val="24"/>
          <w:szCs w:val="24"/>
        </w:rPr>
        <w:t>С</w:t>
      </w:r>
      <w:r w:rsidRPr="00A2658E">
        <w:rPr>
          <w:rFonts w:ascii="Times New Roman" w:hAnsi="Times New Roman" w:cs="Times New Roman"/>
          <w:sz w:val="24"/>
          <w:szCs w:val="24"/>
          <w:lang w:val="en-US"/>
        </w:rPr>
        <w:t>. 68-77. DOI: 10.29413/ABS.2025-10.2.7</w:t>
      </w:r>
    </w:p>
    <w:p w:rsidR="00A2658E" w:rsidRPr="00A2658E" w:rsidRDefault="00A2658E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DE08DA" w:rsidRPr="00A2658E" w:rsidRDefault="00DE08DA" w:rsidP="00F37386">
      <w:pPr>
        <w:pStyle w:val="a6"/>
        <w:widowControl w:val="0"/>
        <w:numPr>
          <w:ilvl w:val="0"/>
          <w:numId w:val="9"/>
        </w:numPr>
        <w:tabs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658E">
        <w:rPr>
          <w:rFonts w:ascii="Times New Roman" w:hAnsi="Times New Roman" w:cs="Times New Roman"/>
          <w:b/>
          <w:sz w:val="20"/>
          <w:szCs w:val="20"/>
        </w:rPr>
        <w:t>СОПРЯЖЕННОСТЬ ПСИХОЛОГИЧЕСКИХ ПОКАЗАТЕЛЕЙ И УРОВНЯ ПОСТОЯННОГО ПОТЕНЦИАЛА ГОЛОВНОГО МОЗГА У УЧАСТНИКОВ СОВРЕМЕННОГО ВООРУЖЕННОГО КОНФЛИКТА (ПИЛОТНОЕ ИССЛЕДОВАНИЕ)</w:t>
      </w:r>
    </w:p>
    <w:p w:rsidR="00DE08DA" w:rsidRPr="00F93B95" w:rsidRDefault="00DE08DA" w:rsidP="00F37386">
      <w:pPr>
        <w:widowControl w:val="0"/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3B95">
        <w:rPr>
          <w:rFonts w:ascii="Times New Roman" w:hAnsi="Times New Roman" w:cs="Times New Roman"/>
          <w:i/>
          <w:sz w:val="24"/>
          <w:szCs w:val="24"/>
        </w:rPr>
        <w:t xml:space="preserve">Шевченко О.И., </w:t>
      </w:r>
      <w:proofErr w:type="spellStart"/>
      <w:r w:rsidRPr="00F93B95">
        <w:rPr>
          <w:rFonts w:ascii="Times New Roman" w:hAnsi="Times New Roman" w:cs="Times New Roman"/>
          <w:i/>
          <w:sz w:val="24"/>
          <w:szCs w:val="24"/>
        </w:rPr>
        <w:t>Лахман</w:t>
      </w:r>
      <w:proofErr w:type="spellEnd"/>
      <w:r w:rsidRPr="00F93B95">
        <w:rPr>
          <w:rFonts w:ascii="Times New Roman" w:hAnsi="Times New Roman" w:cs="Times New Roman"/>
          <w:i/>
          <w:sz w:val="24"/>
          <w:szCs w:val="24"/>
        </w:rPr>
        <w:t xml:space="preserve"> О.Л., </w:t>
      </w:r>
      <w:proofErr w:type="spellStart"/>
      <w:r w:rsidRPr="00F93B95">
        <w:rPr>
          <w:rFonts w:ascii="Times New Roman" w:hAnsi="Times New Roman" w:cs="Times New Roman"/>
          <w:i/>
          <w:sz w:val="24"/>
          <w:szCs w:val="24"/>
        </w:rPr>
        <w:t>Катаманова</w:t>
      </w:r>
      <w:proofErr w:type="spellEnd"/>
      <w:r w:rsidRPr="00F93B95">
        <w:rPr>
          <w:rFonts w:ascii="Times New Roman" w:hAnsi="Times New Roman" w:cs="Times New Roman"/>
          <w:i/>
          <w:sz w:val="24"/>
          <w:szCs w:val="24"/>
        </w:rPr>
        <w:t xml:space="preserve"> Е.В. </w:t>
      </w:r>
    </w:p>
    <w:p w:rsidR="00DE08DA" w:rsidRDefault="00DE08DA" w:rsidP="00F37386">
      <w:pPr>
        <w:widowControl w:val="0"/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93B95">
        <w:rPr>
          <w:rFonts w:ascii="Times New Roman" w:hAnsi="Times New Roman" w:cs="Times New Roman"/>
          <w:sz w:val="24"/>
          <w:szCs w:val="24"/>
          <w:lang w:val="en-US"/>
        </w:rPr>
        <w:t>Acta</w:t>
      </w:r>
      <w:proofErr w:type="spellEnd"/>
      <w:r w:rsidRPr="00F93B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3B95">
        <w:rPr>
          <w:rFonts w:ascii="Times New Roman" w:hAnsi="Times New Roman" w:cs="Times New Roman"/>
          <w:sz w:val="24"/>
          <w:szCs w:val="24"/>
          <w:lang w:val="en-US"/>
        </w:rPr>
        <w:t>Biomedica</w:t>
      </w:r>
      <w:proofErr w:type="spellEnd"/>
      <w:r w:rsidRPr="00F93B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3B95">
        <w:rPr>
          <w:rFonts w:ascii="Times New Roman" w:hAnsi="Times New Roman" w:cs="Times New Roman"/>
          <w:sz w:val="24"/>
          <w:szCs w:val="24"/>
          <w:lang w:val="en-US"/>
        </w:rPr>
        <w:t>Scientifica</w:t>
      </w:r>
      <w:proofErr w:type="spellEnd"/>
      <w:proofErr w:type="gramStart"/>
      <w:r w:rsidRPr="00F93B95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F93B95">
        <w:rPr>
          <w:rFonts w:ascii="Times New Roman" w:hAnsi="Times New Roman" w:cs="Times New Roman"/>
          <w:sz w:val="24"/>
          <w:szCs w:val="24"/>
          <w:lang w:val="en-US"/>
        </w:rPr>
        <w:t xml:space="preserve"> № 6. 2025</w:t>
      </w:r>
      <w:proofErr w:type="gramStart"/>
      <w:r w:rsidRPr="00F93B95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F93B95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F93B95">
        <w:rPr>
          <w:rFonts w:ascii="Times New Roman" w:hAnsi="Times New Roman" w:cs="Times New Roman"/>
          <w:sz w:val="24"/>
          <w:szCs w:val="24"/>
        </w:rPr>
        <w:t>С</w:t>
      </w:r>
      <w:r w:rsidRPr="00F93B95">
        <w:rPr>
          <w:rFonts w:ascii="Times New Roman" w:hAnsi="Times New Roman" w:cs="Times New Roman"/>
          <w:sz w:val="24"/>
          <w:szCs w:val="24"/>
          <w:lang w:val="en-US"/>
        </w:rPr>
        <w:t>. 142–151. DOI: 10.29413/ABS.2025-10.6.15</w:t>
      </w:r>
    </w:p>
    <w:p w:rsidR="00F93B95" w:rsidRPr="00F93B95" w:rsidRDefault="00F93B95" w:rsidP="00F37386">
      <w:pPr>
        <w:widowControl w:val="0"/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 xml:space="preserve">ОЦЕНКА ПСИХОФУНКЦИОНАЛЬНЫХ ВОЗМОЖНОСТЕЙ ЦЕНТРАЛЬНОЙ НЕРВНОЙ СИСТЕМЫ ДЕТЕЙ-БУРЯТ ПРИ ИЗБЫТОЧНОМ ИСПОЛЬЗОВАНИИ СМАРТФОНОВ </w:t>
      </w:r>
    </w:p>
    <w:p w:rsidR="00DE08DA" w:rsidRPr="00F93B95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B95">
        <w:rPr>
          <w:rFonts w:ascii="Times New Roman" w:hAnsi="Times New Roman" w:cs="Times New Roman"/>
          <w:i/>
          <w:iCs/>
          <w:sz w:val="24"/>
          <w:szCs w:val="24"/>
        </w:rPr>
        <w:t>Мыльникова И.В., Богданова О.Г., Урбанова Е.З., Ефимова Н.В.</w:t>
      </w:r>
      <w:r w:rsidRPr="00F93B95">
        <w:rPr>
          <w:rFonts w:ascii="Times New Roman" w:hAnsi="Times New Roman" w:cs="Times New Roman"/>
          <w:sz w:val="24"/>
          <w:szCs w:val="24"/>
        </w:rPr>
        <w:br/>
        <w:t>Экология человека. 2025. Т. 32. № 1. С. 42-51. DOI: 10.17816/humeco677125</w:t>
      </w:r>
    </w:p>
    <w:p w:rsidR="00DE08DA" w:rsidRPr="00A2658E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Cs/>
          <w:i/>
          <w:sz w:val="18"/>
          <w:szCs w:val="18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 xml:space="preserve">ХАРАКТЕРИСТИКА ЗАБОЛЕВАЕМОСТИ БЕРЕМЕННЫХ В РЕГИОНЕ </w:t>
      </w:r>
      <w:proofErr w:type="gramStart"/>
      <w:r w:rsidRPr="00A2658E">
        <w:rPr>
          <w:rFonts w:ascii="Times New Roman" w:hAnsi="Times New Roman" w:cs="Times New Roman"/>
          <w:b/>
          <w:bCs/>
          <w:sz w:val="20"/>
          <w:szCs w:val="20"/>
        </w:rPr>
        <w:t>ВОСТОЧНОЙ  СИБИРИ</w:t>
      </w:r>
      <w:proofErr w:type="gramEnd"/>
      <w:r w:rsidRPr="00A2658E">
        <w:rPr>
          <w:rFonts w:ascii="Times New Roman" w:hAnsi="Times New Roman" w:cs="Times New Roman"/>
          <w:b/>
          <w:bCs/>
          <w:sz w:val="20"/>
          <w:szCs w:val="20"/>
        </w:rPr>
        <w:t>: РЕТРОСПЕКТИВНОЕ ЭПИДЕМИОЛОГИЧЕСКОЕ ИССЛЕДОВАНИЕ</w:t>
      </w:r>
      <w:r w:rsidRPr="00A2658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:rsidR="00DE08DA" w:rsidRPr="00F93B95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F93B95">
        <w:rPr>
          <w:rFonts w:ascii="Times New Roman" w:hAnsi="Times New Roman" w:cs="Times New Roman"/>
          <w:bCs/>
          <w:i/>
          <w:sz w:val="24"/>
          <w:szCs w:val="24"/>
        </w:rPr>
        <w:t xml:space="preserve">Лещенко Я.А., </w:t>
      </w:r>
      <w:proofErr w:type="spellStart"/>
      <w:r w:rsidRPr="00F93B95">
        <w:rPr>
          <w:rFonts w:ascii="Times New Roman" w:hAnsi="Times New Roman" w:cs="Times New Roman"/>
          <w:bCs/>
          <w:i/>
          <w:sz w:val="24"/>
          <w:szCs w:val="24"/>
        </w:rPr>
        <w:t>Лисовцов</w:t>
      </w:r>
      <w:proofErr w:type="spellEnd"/>
      <w:r w:rsidRPr="00F93B95">
        <w:rPr>
          <w:rFonts w:ascii="Times New Roman" w:hAnsi="Times New Roman" w:cs="Times New Roman"/>
          <w:bCs/>
          <w:i/>
          <w:sz w:val="24"/>
          <w:szCs w:val="24"/>
        </w:rPr>
        <w:t xml:space="preserve"> А.А.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B95">
        <w:rPr>
          <w:rFonts w:ascii="Times New Roman" w:hAnsi="Times New Roman" w:cs="Times New Roman"/>
          <w:bCs/>
          <w:sz w:val="24"/>
          <w:szCs w:val="24"/>
        </w:rPr>
        <w:t>Экология человека.  2025.  № 9 (32).  с.640-</w:t>
      </w:r>
      <w:proofErr w:type="gramStart"/>
      <w:r w:rsidRPr="00F93B95">
        <w:rPr>
          <w:rFonts w:ascii="Times New Roman" w:hAnsi="Times New Roman" w:cs="Times New Roman"/>
          <w:bCs/>
          <w:sz w:val="24"/>
          <w:szCs w:val="24"/>
        </w:rPr>
        <w:t xml:space="preserve">650  </w:t>
      </w:r>
      <w:r w:rsidRPr="00F93B95">
        <w:rPr>
          <w:rFonts w:ascii="Times New Roman" w:hAnsi="Times New Roman" w:cs="Times New Roman"/>
          <w:sz w:val="24"/>
          <w:szCs w:val="24"/>
        </w:rPr>
        <w:t>DOI</w:t>
      </w:r>
      <w:proofErr w:type="gramEnd"/>
      <w:r w:rsidRPr="00F93B95">
        <w:rPr>
          <w:rFonts w:ascii="Times New Roman" w:hAnsi="Times New Roman" w:cs="Times New Roman"/>
          <w:sz w:val="24"/>
          <w:szCs w:val="24"/>
        </w:rPr>
        <w:t>: 10.17816/humeco688477</w:t>
      </w:r>
    </w:p>
    <w:p w:rsidR="00F93B95" w:rsidRPr="00F93B95" w:rsidRDefault="00F93B95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A2658E" w:rsidRDefault="00DE08DA" w:rsidP="00F37386">
      <w:pPr>
        <w:pStyle w:val="a6"/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658E">
        <w:rPr>
          <w:rFonts w:ascii="Times New Roman" w:hAnsi="Times New Roman" w:cs="Times New Roman"/>
          <w:b/>
          <w:sz w:val="20"/>
          <w:szCs w:val="20"/>
        </w:rPr>
        <w:t xml:space="preserve">АНАЛИЗ АССОЦИАЦИИ НЕКОТОРЫХ ПОЛИМОРФНЫХ ВАРИАНТОВ ГЕНОВ ДОФАМИНЕРГИЧЕСКОЙ СЕТИ (DRD2 RS1800497, DRD4 RS1800955, CNTF RS1800169) С УРОВНЯМИ ДОФАМИНА И CNTF У ПАЦИЕНТОВ С ВИБРАЦИОННОЙ БОЛЕЗНЬЮ </w:t>
      </w:r>
    </w:p>
    <w:p w:rsidR="00DE08DA" w:rsidRPr="00F93B95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3B95">
        <w:rPr>
          <w:rFonts w:ascii="Times New Roman" w:hAnsi="Times New Roman" w:cs="Times New Roman"/>
          <w:i/>
          <w:sz w:val="24"/>
          <w:szCs w:val="24"/>
        </w:rPr>
        <w:t>Бодиенкова</w:t>
      </w:r>
      <w:proofErr w:type="spellEnd"/>
      <w:r w:rsidRPr="00F93B95">
        <w:rPr>
          <w:rFonts w:ascii="Times New Roman" w:hAnsi="Times New Roman" w:cs="Times New Roman"/>
          <w:i/>
          <w:sz w:val="24"/>
          <w:szCs w:val="24"/>
        </w:rPr>
        <w:t xml:space="preserve"> Г.М., Чистова Н.П., </w:t>
      </w:r>
      <w:proofErr w:type="spellStart"/>
      <w:r w:rsidRPr="00F93B95">
        <w:rPr>
          <w:rFonts w:ascii="Times New Roman" w:hAnsi="Times New Roman" w:cs="Times New Roman"/>
          <w:i/>
          <w:sz w:val="24"/>
          <w:szCs w:val="24"/>
        </w:rPr>
        <w:t>Боклаженко</w:t>
      </w:r>
      <w:proofErr w:type="spellEnd"/>
      <w:r w:rsidRPr="00F93B95">
        <w:rPr>
          <w:rFonts w:ascii="Times New Roman" w:hAnsi="Times New Roman" w:cs="Times New Roman"/>
          <w:i/>
          <w:sz w:val="24"/>
          <w:szCs w:val="24"/>
        </w:rPr>
        <w:t xml:space="preserve"> Е.В., </w:t>
      </w:r>
      <w:proofErr w:type="spellStart"/>
      <w:r w:rsidRPr="00F93B95">
        <w:rPr>
          <w:rFonts w:ascii="Times New Roman" w:hAnsi="Times New Roman" w:cs="Times New Roman"/>
          <w:i/>
          <w:sz w:val="24"/>
          <w:szCs w:val="24"/>
        </w:rPr>
        <w:t>Лахман</w:t>
      </w:r>
      <w:proofErr w:type="spellEnd"/>
      <w:r w:rsidRPr="00F93B95">
        <w:rPr>
          <w:rFonts w:ascii="Times New Roman" w:hAnsi="Times New Roman" w:cs="Times New Roman"/>
          <w:i/>
          <w:sz w:val="24"/>
          <w:szCs w:val="24"/>
        </w:rPr>
        <w:t xml:space="preserve"> О.Л.</w:t>
      </w:r>
      <w:r w:rsidRPr="00F93B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08DA" w:rsidRDefault="00DE08DA" w:rsidP="00F3738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5F5F5"/>
          <w:lang w:val="en-US"/>
        </w:rPr>
      </w:pPr>
      <w:proofErr w:type="spellStart"/>
      <w:r w:rsidRPr="00F93B95">
        <w:rPr>
          <w:rFonts w:ascii="Times New Roman" w:hAnsi="Times New Roman" w:cs="Times New Roman"/>
          <w:sz w:val="24"/>
          <w:szCs w:val="24"/>
        </w:rPr>
        <w:t>Нейрохимия</w:t>
      </w:r>
      <w:proofErr w:type="spellEnd"/>
      <w:r w:rsidRPr="00F93B95">
        <w:rPr>
          <w:rFonts w:ascii="Times New Roman" w:hAnsi="Times New Roman" w:cs="Times New Roman"/>
          <w:sz w:val="24"/>
          <w:szCs w:val="24"/>
          <w:lang w:val="en-US"/>
        </w:rPr>
        <w:t xml:space="preserve">. 2025. № 3 </w:t>
      </w:r>
      <w:r w:rsidRPr="00F93B95">
        <w:rPr>
          <w:rFonts w:ascii="Times New Roman" w:hAnsi="Times New Roman" w:cs="Times New Roman"/>
          <w:sz w:val="24"/>
          <w:szCs w:val="24"/>
        </w:rPr>
        <w:t>с</w:t>
      </w:r>
      <w:r w:rsidRPr="00F93B95">
        <w:rPr>
          <w:rFonts w:ascii="Times New Roman" w:hAnsi="Times New Roman" w:cs="Times New Roman"/>
          <w:sz w:val="24"/>
          <w:szCs w:val="24"/>
          <w:lang w:val="en-US"/>
        </w:rPr>
        <w:t xml:space="preserve">.536-543 () </w:t>
      </w:r>
      <w:r w:rsidRPr="00F93B95">
        <w:rPr>
          <w:rFonts w:ascii="Times New Roman" w:hAnsi="Times New Roman" w:cs="Times New Roman"/>
          <w:shd w:val="clear" w:color="auto" w:fill="F5F5F5"/>
          <w:lang w:val="en-US"/>
        </w:rPr>
        <w:t>DOI: 10.7868/S3034556125030202</w:t>
      </w:r>
    </w:p>
    <w:p w:rsidR="00DE08DA" w:rsidRPr="00A2658E" w:rsidRDefault="00DE08DA" w:rsidP="00915712">
      <w:pPr>
        <w:pStyle w:val="a8"/>
        <w:widowControl w:val="0"/>
        <w:tabs>
          <w:tab w:val="left" w:pos="426"/>
          <w:tab w:val="left" w:pos="1276"/>
          <w:tab w:val="left" w:pos="1418"/>
        </w:tabs>
        <w:jc w:val="both"/>
        <w:rPr>
          <w:rFonts w:ascii="Times New Roman" w:hAnsi="Times New Roman"/>
          <w:b/>
          <w:lang w:val="en-US"/>
        </w:rPr>
      </w:pPr>
      <w:r w:rsidRPr="00A2658E">
        <w:rPr>
          <w:rFonts w:ascii="Times New Roman" w:hAnsi="Times New Roman"/>
          <w:b/>
          <w:lang w:val="en-US"/>
        </w:rPr>
        <w:t>ASSOCIATION ANALYSIS OF SOME POLYMORPHIC VARIANTS OF DOPAMINERGIC NETWORK GENES (</w:t>
      </w:r>
      <w:r w:rsidRPr="00A2658E">
        <w:rPr>
          <w:rFonts w:ascii="Times New Roman" w:hAnsi="Times New Roman"/>
          <w:b/>
          <w:i/>
          <w:lang w:val="en-US"/>
        </w:rPr>
        <w:t>DRD2 RS1800497</w:t>
      </w:r>
      <w:r w:rsidRPr="00A2658E">
        <w:rPr>
          <w:rFonts w:ascii="Times New Roman" w:hAnsi="Times New Roman"/>
          <w:b/>
          <w:lang w:val="en-US"/>
        </w:rPr>
        <w:t xml:space="preserve">, </w:t>
      </w:r>
      <w:r w:rsidRPr="00A2658E">
        <w:rPr>
          <w:rFonts w:ascii="Times New Roman" w:hAnsi="Times New Roman"/>
          <w:b/>
          <w:i/>
          <w:lang w:val="en-US"/>
        </w:rPr>
        <w:t>DRD4 RS1800955</w:t>
      </w:r>
      <w:r w:rsidRPr="00A2658E">
        <w:rPr>
          <w:rFonts w:ascii="Times New Roman" w:hAnsi="Times New Roman"/>
          <w:b/>
          <w:lang w:val="en-US"/>
        </w:rPr>
        <w:t xml:space="preserve">, </w:t>
      </w:r>
      <w:r w:rsidRPr="00A2658E">
        <w:rPr>
          <w:rFonts w:ascii="Times New Roman" w:hAnsi="Times New Roman"/>
          <w:b/>
          <w:i/>
          <w:lang w:val="en-US"/>
        </w:rPr>
        <w:t>CNTF RS1800169</w:t>
      </w:r>
      <w:r w:rsidRPr="00A2658E">
        <w:rPr>
          <w:rFonts w:ascii="Times New Roman" w:hAnsi="Times New Roman"/>
          <w:b/>
          <w:lang w:val="en-US"/>
        </w:rPr>
        <w:t xml:space="preserve">) WITH DOPAMINE AND CNTF LEVELS IN PATIENTS WITH VIBRATION DISEASE </w:t>
      </w:r>
    </w:p>
    <w:p w:rsidR="00DE08DA" w:rsidRPr="00A2658E" w:rsidRDefault="00DE08DA" w:rsidP="00F37386">
      <w:pPr>
        <w:pStyle w:val="a8"/>
        <w:widowControl w:val="0"/>
        <w:tabs>
          <w:tab w:val="left" w:pos="426"/>
          <w:tab w:val="left" w:pos="1276"/>
          <w:tab w:val="left" w:pos="1418"/>
        </w:tabs>
        <w:jc w:val="both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A2658E">
        <w:rPr>
          <w:rFonts w:ascii="Times New Roman" w:hAnsi="Times New Roman"/>
          <w:i/>
          <w:sz w:val="24"/>
          <w:szCs w:val="24"/>
          <w:lang w:val="en-US"/>
        </w:rPr>
        <w:t>Bodienkova</w:t>
      </w:r>
      <w:proofErr w:type="spellEnd"/>
      <w:r w:rsidRPr="00A2658E">
        <w:rPr>
          <w:rFonts w:ascii="Times New Roman" w:hAnsi="Times New Roman"/>
          <w:i/>
          <w:sz w:val="24"/>
          <w:szCs w:val="24"/>
          <w:lang w:val="en-US"/>
        </w:rPr>
        <w:t xml:space="preserve"> G.M., </w:t>
      </w:r>
      <w:proofErr w:type="spellStart"/>
      <w:r w:rsidRPr="00A2658E">
        <w:rPr>
          <w:rFonts w:ascii="Times New Roman" w:hAnsi="Times New Roman"/>
          <w:i/>
          <w:sz w:val="24"/>
          <w:szCs w:val="24"/>
          <w:lang w:val="en-US"/>
        </w:rPr>
        <w:t>Chistova</w:t>
      </w:r>
      <w:proofErr w:type="spellEnd"/>
      <w:r w:rsidRPr="00A2658E">
        <w:rPr>
          <w:rFonts w:ascii="Times New Roman" w:hAnsi="Times New Roman"/>
          <w:i/>
          <w:sz w:val="24"/>
          <w:szCs w:val="24"/>
          <w:lang w:val="en-US"/>
        </w:rPr>
        <w:t xml:space="preserve"> N.P., </w:t>
      </w:r>
      <w:proofErr w:type="spellStart"/>
      <w:r w:rsidRPr="00A2658E">
        <w:rPr>
          <w:rFonts w:ascii="Times New Roman" w:hAnsi="Times New Roman"/>
          <w:i/>
          <w:sz w:val="24"/>
          <w:szCs w:val="24"/>
          <w:lang w:val="en-US"/>
        </w:rPr>
        <w:t>Boklazhenko</w:t>
      </w:r>
      <w:proofErr w:type="spellEnd"/>
      <w:r w:rsidRPr="00A2658E">
        <w:rPr>
          <w:rFonts w:ascii="Times New Roman" w:hAnsi="Times New Roman"/>
          <w:i/>
          <w:sz w:val="24"/>
          <w:szCs w:val="24"/>
          <w:lang w:val="en-US"/>
        </w:rPr>
        <w:t xml:space="preserve"> E.V., </w:t>
      </w:r>
      <w:proofErr w:type="spellStart"/>
      <w:r w:rsidRPr="00A2658E">
        <w:rPr>
          <w:rFonts w:ascii="Times New Roman" w:hAnsi="Times New Roman"/>
          <w:i/>
          <w:sz w:val="24"/>
          <w:szCs w:val="24"/>
          <w:lang w:val="en-US"/>
        </w:rPr>
        <w:t>Lakhman</w:t>
      </w:r>
      <w:proofErr w:type="spellEnd"/>
      <w:r w:rsidRPr="00A2658E">
        <w:rPr>
          <w:rFonts w:ascii="Times New Roman" w:hAnsi="Times New Roman"/>
          <w:i/>
          <w:sz w:val="24"/>
          <w:szCs w:val="24"/>
          <w:lang w:val="en-US"/>
        </w:rPr>
        <w:t xml:space="preserve"> O.L.</w:t>
      </w:r>
    </w:p>
    <w:p w:rsidR="00DE08DA" w:rsidRDefault="00DE08DA" w:rsidP="00F37386">
      <w:pPr>
        <w:pStyle w:val="a8"/>
        <w:widowControl w:val="0"/>
        <w:tabs>
          <w:tab w:val="left" w:pos="426"/>
          <w:tab w:val="left" w:pos="1276"/>
          <w:tab w:val="left" w:pos="1418"/>
        </w:tabs>
        <w:jc w:val="both"/>
        <w:rPr>
          <w:rFonts w:ascii="Times New Roman" w:hAnsi="Times New Roman"/>
          <w:sz w:val="24"/>
          <w:szCs w:val="24"/>
          <w:lang w:val="en-US"/>
        </w:rPr>
      </w:pPr>
      <w:r w:rsidRPr="00A2658E">
        <w:rPr>
          <w:rFonts w:ascii="Times New Roman" w:hAnsi="Times New Roman"/>
          <w:sz w:val="24"/>
          <w:szCs w:val="24"/>
          <w:lang w:val="en-US"/>
        </w:rPr>
        <w:t xml:space="preserve">Neurochemical Journal. 2025. Vol. 19, № 4. P. 954-959. DOI: 10.1134/S1819712425700989 </w:t>
      </w:r>
    </w:p>
    <w:p w:rsidR="00F93B95" w:rsidRPr="00A2658E" w:rsidRDefault="00F93B95" w:rsidP="00F37386">
      <w:pPr>
        <w:pStyle w:val="a8"/>
        <w:widowControl w:val="0"/>
        <w:tabs>
          <w:tab w:val="left" w:pos="426"/>
          <w:tab w:val="left" w:pos="1276"/>
          <w:tab w:val="left" w:pos="1418"/>
        </w:tabs>
        <w:jc w:val="both"/>
        <w:rPr>
          <w:rFonts w:ascii="Times New Roman" w:eastAsia="Times New Roman" w:hAnsi="Times New Roman"/>
          <w:b/>
          <w:bCs/>
          <w:sz w:val="16"/>
          <w:lang w:eastAsia="ru-RU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ОСНОВНЫЕ ТЕНДЕНЦИИ РАСПРОСТРАНЁННОСТИ АЛИМЕНТАРНО-ЗАВИСИМЫХ ЗАБОЛЕВАНИЙ У ВЗРОСЛОГО НАСЕЛЕНИЯ</w:t>
      </w:r>
      <w:r w:rsidRPr="00A2658E">
        <w:rPr>
          <w:rFonts w:ascii="Times New Roman" w:hAnsi="Times New Roman" w:cs="Times New Roman"/>
          <w:sz w:val="16"/>
          <w:szCs w:val="16"/>
        </w:rPr>
        <w:br/>
      </w:r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Богданова О.Г., Ефимова Н.В.,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Марактаев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З.В,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Мохосоева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А.А.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B95">
        <w:rPr>
          <w:rFonts w:ascii="Times New Roman" w:hAnsi="Times New Roman" w:cs="Times New Roman"/>
          <w:sz w:val="24"/>
          <w:szCs w:val="24"/>
        </w:rPr>
        <w:t>Проблемы социальной гигиены, здравоохранения и истории медицины. 2025. Т. 33. № S1. С. 783-789. DOI: 10.32687/0869-866X-2025-33-s1-783-789</w:t>
      </w:r>
    </w:p>
    <w:p w:rsidR="00F93B95" w:rsidRPr="00F93B95" w:rsidRDefault="00F93B95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РЕПРОДУКТИВНАЯ ТОКСИЧНОСТЬ ДЫМА ПРИРОДНЫХ ПОЖАРОВ</w:t>
      </w:r>
      <w:r w:rsidRPr="00A2658E">
        <w:rPr>
          <w:rFonts w:ascii="Times New Roman" w:hAnsi="Times New Roman" w:cs="Times New Roman"/>
          <w:sz w:val="16"/>
          <w:szCs w:val="16"/>
        </w:rPr>
        <w:br/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Соседова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Л.М.,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Вокина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В.А., Панкова А.А., Рукавишников В.С.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B95">
        <w:rPr>
          <w:rFonts w:ascii="Times New Roman" w:hAnsi="Times New Roman" w:cs="Times New Roman"/>
          <w:sz w:val="24"/>
          <w:szCs w:val="24"/>
        </w:rPr>
        <w:t>Бюллетень экспериментальной биологии и медицины. 2025. Т. 180. № 10. С. 484-490. DOI: 10.47056/0365-9615-2025-180-10-484-490</w:t>
      </w:r>
    </w:p>
    <w:p w:rsidR="00F93B95" w:rsidRPr="00F93B95" w:rsidRDefault="00F93B95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i/>
          <w:iCs/>
          <w:sz w:val="18"/>
          <w:szCs w:val="18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СИСТЕМА МЕРОПРИЯТИЙ ПО СНИЖЕНИЮ АЛИМЕНТАРНО ОБУСЛОВЛЕННЫХ РИСКОВ КАК ЭЛЕМЕНТ ЗДОРОВЬЕСБЕРЕЖЕНИЯ НАСЕЛЕНИЯ ПРИБАЙКАЛЬЯ</w:t>
      </w:r>
      <w:r w:rsidRPr="00A2658E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DE08DA" w:rsidRPr="00F93B95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93B95">
        <w:rPr>
          <w:rFonts w:ascii="Times New Roman" w:hAnsi="Times New Roman" w:cs="Times New Roman"/>
          <w:i/>
          <w:iCs/>
          <w:sz w:val="24"/>
          <w:szCs w:val="24"/>
        </w:rPr>
        <w:t xml:space="preserve">Молчанова О.А., Панков В.А., Богданова О.Г.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93B95">
        <w:rPr>
          <w:rFonts w:ascii="Times New Roman" w:hAnsi="Times New Roman" w:cs="Times New Roman"/>
          <w:sz w:val="24"/>
          <w:szCs w:val="24"/>
        </w:rPr>
        <w:t>Наука и технологии Сибири. 2025. № 1 (16). С. 62-65. EDN: XWFPDR</w:t>
      </w:r>
      <w:r w:rsidRPr="00F93B9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93B95" w:rsidRPr="00F93B95" w:rsidRDefault="00F93B95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ТЕХНОЛОГИЯ ПРОГНОЗИРОВАНИЯ ПЕРСОНАЛИЗИРОВАННОГО РИСКА РАЗВИТИЯ АРТЕРИАЛЬНОЙ ГИПЕРТОНИИ У РАБОТНИКОВ ПРОМЫШЛЕННЫХ ПРЕДПРИЯТИЙ</w:t>
      </w:r>
      <w:r w:rsidRPr="00A2658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E08DA" w:rsidRPr="00F93B95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F93B95">
        <w:rPr>
          <w:rFonts w:ascii="Times New Roman" w:hAnsi="Times New Roman" w:cs="Times New Roman"/>
          <w:i/>
          <w:iCs/>
          <w:sz w:val="24"/>
          <w:szCs w:val="24"/>
        </w:rPr>
        <w:t>Катаманова</w:t>
      </w:r>
      <w:proofErr w:type="spellEnd"/>
      <w:r w:rsidRPr="00F93B95">
        <w:rPr>
          <w:rFonts w:ascii="Times New Roman" w:hAnsi="Times New Roman" w:cs="Times New Roman"/>
          <w:i/>
          <w:iCs/>
          <w:sz w:val="24"/>
          <w:szCs w:val="24"/>
        </w:rPr>
        <w:t xml:space="preserve"> Е.В., </w:t>
      </w:r>
      <w:proofErr w:type="spellStart"/>
      <w:r w:rsidRPr="00F93B95">
        <w:rPr>
          <w:rFonts w:ascii="Times New Roman" w:hAnsi="Times New Roman" w:cs="Times New Roman"/>
          <w:i/>
          <w:iCs/>
          <w:sz w:val="24"/>
          <w:szCs w:val="24"/>
        </w:rPr>
        <w:t>Лахман</w:t>
      </w:r>
      <w:proofErr w:type="spellEnd"/>
      <w:r w:rsidRPr="00F93B95">
        <w:rPr>
          <w:rFonts w:ascii="Times New Roman" w:hAnsi="Times New Roman" w:cs="Times New Roman"/>
          <w:i/>
          <w:iCs/>
          <w:sz w:val="24"/>
          <w:szCs w:val="24"/>
        </w:rPr>
        <w:t xml:space="preserve"> О.Л., Ефимова Н.В., </w:t>
      </w:r>
      <w:proofErr w:type="spellStart"/>
      <w:r w:rsidRPr="00F93B95">
        <w:rPr>
          <w:rFonts w:ascii="Times New Roman" w:hAnsi="Times New Roman" w:cs="Times New Roman"/>
          <w:i/>
          <w:iCs/>
          <w:sz w:val="24"/>
          <w:szCs w:val="24"/>
        </w:rPr>
        <w:t>Кудаева</w:t>
      </w:r>
      <w:proofErr w:type="spellEnd"/>
      <w:r w:rsidRPr="00F93B95">
        <w:rPr>
          <w:rFonts w:ascii="Times New Roman" w:hAnsi="Times New Roman" w:cs="Times New Roman"/>
          <w:i/>
          <w:iCs/>
          <w:sz w:val="24"/>
          <w:szCs w:val="24"/>
        </w:rPr>
        <w:t xml:space="preserve"> И.В., </w:t>
      </w:r>
      <w:proofErr w:type="spellStart"/>
      <w:r w:rsidRPr="00F93B95">
        <w:rPr>
          <w:rFonts w:ascii="Times New Roman" w:hAnsi="Times New Roman" w:cs="Times New Roman"/>
          <w:i/>
          <w:iCs/>
          <w:sz w:val="24"/>
          <w:szCs w:val="24"/>
        </w:rPr>
        <w:t>Кодинец</w:t>
      </w:r>
      <w:proofErr w:type="spellEnd"/>
      <w:r w:rsidRPr="00F93B95">
        <w:rPr>
          <w:rFonts w:ascii="Times New Roman" w:hAnsi="Times New Roman" w:cs="Times New Roman"/>
          <w:i/>
          <w:iCs/>
          <w:sz w:val="24"/>
          <w:szCs w:val="24"/>
        </w:rPr>
        <w:t xml:space="preserve"> И.Н., Черняк Ю.И., Мыльникова И.В., Лысенко А.А.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B95">
        <w:rPr>
          <w:rFonts w:ascii="Times New Roman" w:hAnsi="Times New Roman" w:cs="Times New Roman"/>
          <w:sz w:val="24"/>
          <w:szCs w:val="24"/>
        </w:rPr>
        <w:t>Наука и технологии Сибири. 2025. № 2 (17). С. 55-60. EDN: KGOLAS</w:t>
      </w:r>
    </w:p>
    <w:p w:rsidR="00F93B95" w:rsidRPr="00F93B95" w:rsidRDefault="00F93B95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НЕЙРОЭНЕРГОКАРТИРВАНИЕ В ДИАГНОСТИКЕ НЕЙРОФУНКЦИОНАЛЬНОЙ АКТИВНОСТИ МОЗГА У ПАЦИЕНТОВ С ПРОФЕССИОНАЛЬНЫМИ ЗАБОЛЕВАНИЯМИ ОТ ВОЗДЕЙСТВИЯ ФИЗИЧЕСКИХ ФАКТОРОВ</w:t>
      </w:r>
      <w:r w:rsidRPr="00A2658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B95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Шевченко О.И., </w:t>
      </w:r>
      <w:proofErr w:type="spellStart"/>
      <w:r w:rsidRPr="00F93B95">
        <w:rPr>
          <w:rFonts w:ascii="Times New Roman" w:hAnsi="Times New Roman" w:cs="Times New Roman"/>
          <w:i/>
          <w:iCs/>
          <w:sz w:val="24"/>
          <w:szCs w:val="24"/>
        </w:rPr>
        <w:t>Лахман</w:t>
      </w:r>
      <w:proofErr w:type="spellEnd"/>
      <w:r w:rsidRPr="00F93B95">
        <w:rPr>
          <w:rFonts w:ascii="Times New Roman" w:hAnsi="Times New Roman" w:cs="Times New Roman"/>
          <w:i/>
          <w:iCs/>
          <w:sz w:val="24"/>
          <w:szCs w:val="24"/>
        </w:rPr>
        <w:t xml:space="preserve"> О.Л.</w:t>
      </w:r>
      <w:r w:rsidRPr="00F93B95">
        <w:rPr>
          <w:rFonts w:ascii="Times New Roman" w:hAnsi="Times New Roman" w:cs="Times New Roman"/>
          <w:sz w:val="24"/>
          <w:szCs w:val="24"/>
        </w:rPr>
        <w:br/>
        <w:t>Наука и технологии Сибири. 2025. № 2 (17). С. 61-65. EDN: XQQGQB</w:t>
      </w:r>
    </w:p>
    <w:p w:rsidR="00F93B95" w:rsidRPr="00F93B95" w:rsidRDefault="00F93B95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E08DA" w:rsidRPr="00A2658E" w:rsidRDefault="00DE08DA" w:rsidP="00F37386">
      <w:pPr>
        <w:pStyle w:val="1"/>
        <w:numPr>
          <w:ilvl w:val="0"/>
          <w:numId w:val="9"/>
        </w:numPr>
        <w:tabs>
          <w:tab w:val="left" w:pos="426"/>
        </w:tabs>
        <w:spacing w:before="0" w:beforeAutospacing="0" w:after="0" w:afterAutospacing="0"/>
        <w:ind w:left="0" w:firstLine="0"/>
        <w:rPr>
          <w:lang w:val="en-US"/>
        </w:rPr>
      </w:pPr>
      <w:r w:rsidRPr="00A2658E">
        <w:rPr>
          <w:sz w:val="20"/>
          <w:szCs w:val="20"/>
          <w:lang w:val="en-US"/>
        </w:rPr>
        <w:t>MERCURY EXPOSURE, EPIGENETIC MODIFICATIONS, AND GENETIC SUSCEPTIBILITY: INSIGHTS FROM MOLECULAR DOCKING AND POPULATION ANALYSIS</w:t>
      </w:r>
      <w:r w:rsidRPr="00A2658E">
        <w:rPr>
          <w:b w:val="0"/>
          <w:sz w:val="24"/>
          <w:szCs w:val="24"/>
          <w:lang w:val="en-US"/>
        </w:rPr>
        <w:t xml:space="preserve"> </w:t>
      </w:r>
      <w:r w:rsidRPr="00A2658E">
        <w:rPr>
          <w:lang w:val="en-US"/>
        </w:rPr>
        <w:t xml:space="preserve"> </w:t>
      </w:r>
    </w:p>
    <w:p w:rsidR="00DE08DA" w:rsidRPr="00A2658E" w:rsidRDefault="00DE08DA" w:rsidP="00F37386">
      <w:pPr>
        <w:pStyle w:val="1"/>
        <w:tabs>
          <w:tab w:val="left" w:pos="426"/>
        </w:tabs>
        <w:spacing w:before="0" w:beforeAutospacing="0" w:after="0" w:afterAutospacing="0"/>
        <w:rPr>
          <w:b w:val="0"/>
          <w:sz w:val="24"/>
          <w:szCs w:val="24"/>
          <w:lang w:val="en-US"/>
        </w:rPr>
      </w:pPr>
      <w:r w:rsidRPr="00A2658E">
        <w:rPr>
          <w:b w:val="0"/>
          <w:sz w:val="24"/>
          <w:szCs w:val="24"/>
          <w:lang w:val="en-US"/>
        </w:rPr>
        <w:t xml:space="preserve">Front. Public Health, 17 November 2025 Sec. Environmental Health and </w:t>
      </w:r>
      <w:proofErr w:type="spellStart"/>
      <w:r w:rsidRPr="00A2658E">
        <w:rPr>
          <w:b w:val="0"/>
          <w:sz w:val="24"/>
          <w:szCs w:val="24"/>
          <w:lang w:val="en-US"/>
        </w:rPr>
        <w:t>Exposome</w:t>
      </w:r>
      <w:proofErr w:type="spellEnd"/>
    </w:p>
    <w:p w:rsidR="00DE08DA" w:rsidRDefault="00DE08DA" w:rsidP="00F37386">
      <w:pPr>
        <w:pStyle w:val="articlelayoutheaderinfodoivolume"/>
        <w:tabs>
          <w:tab w:val="left" w:pos="426"/>
        </w:tabs>
        <w:spacing w:before="0" w:beforeAutospacing="0" w:after="0" w:afterAutospacing="0"/>
        <w:rPr>
          <w:lang w:val="en-US"/>
        </w:rPr>
      </w:pPr>
      <w:r w:rsidRPr="00A2658E">
        <w:rPr>
          <w:lang w:val="en-US"/>
        </w:rPr>
        <w:t xml:space="preserve">Volume 13 - 2025 | </w:t>
      </w:r>
      <w:hyperlink r:id="rId25" w:history="1">
        <w:r w:rsidR="00F93B95" w:rsidRPr="00EA2399">
          <w:rPr>
            <w:rStyle w:val="a3"/>
            <w:lang w:val="en-US"/>
          </w:rPr>
          <w:t>https://doi.org/10.3389/fpubh.2025.1710032</w:t>
        </w:r>
      </w:hyperlink>
    </w:p>
    <w:p w:rsidR="00F93B95" w:rsidRPr="00A2658E" w:rsidRDefault="00F93B95" w:rsidP="00F37386">
      <w:pPr>
        <w:pStyle w:val="articlelayoutheaderinfodoivolume"/>
        <w:tabs>
          <w:tab w:val="left" w:pos="426"/>
        </w:tabs>
        <w:spacing w:before="0" w:beforeAutospacing="0" w:after="0" w:afterAutospacing="0"/>
        <w:rPr>
          <w:b/>
          <w:bCs/>
          <w:sz w:val="18"/>
          <w:szCs w:val="18"/>
          <w:lang w:val="en-US"/>
        </w:rPr>
      </w:pPr>
    </w:p>
    <w:p w:rsidR="00DE08DA" w:rsidRPr="00A2658E" w:rsidRDefault="00DE08DA" w:rsidP="00F37386">
      <w:pPr>
        <w:pStyle w:val="1"/>
        <w:numPr>
          <w:ilvl w:val="0"/>
          <w:numId w:val="9"/>
        </w:numPr>
        <w:tabs>
          <w:tab w:val="left" w:pos="426"/>
        </w:tabs>
        <w:spacing w:before="0" w:beforeAutospacing="0" w:after="0" w:afterAutospacing="0"/>
        <w:ind w:left="0" w:firstLine="0"/>
        <w:rPr>
          <w:b w:val="0"/>
          <w:i/>
          <w:iCs/>
          <w:sz w:val="24"/>
          <w:szCs w:val="24"/>
          <w:shd w:val="clear" w:color="auto" w:fill="F5F5F5"/>
        </w:rPr>
      </w:pPr>
      <w:r w:rsidRPr="00A2658E">
        <w:rPr>
          <w:bCs w:val="0"/>
          <w:sz w:val="20"/>
          <w:szCs w:val="20"/>
          <w:shd w:val="clear" w:color="auto" w:fill="F5F5F5"/>
        </w:rPr>
        <w:t>ОПЫТ ИСПОЛЬЗОВАНИЯ ДИСТАНЦИОННОГО ОБУЧЕНИЯ ПО ПРОГРАММАМ «ГИГИЕНА И САНИТАРИЯ» И «ГИГИЕНИЧЕСКОЕ ВОСПИТАНИЕ» В ПОСТДИПЛОМНОМ ОБРАЗОВАНИИ</w:t>
      </w:r>
      <w:r w:rsidRPr="00A2658E">
        <w:rPr>
          <w:sz w:val="16"/>
          <w:szCs w:val="16"/>
        </w:rPr>
        <w:br/>
      </w:r>
      <w:r w:rsidRPr="00A2658E">
        <w:rPr>
          <w:b w:val="0"/>
          <w:i/>
          <w:iCs/>
          <w:sz w:val="24"/>
          <w:szCs w:val="24"/>
          <w:shd w:val="clear" w:color="auto" w:fill="F5F5F5"/>
        </w:rPr>
        <w:t xml:space="preserve">Богданова О.Г. </w:t>
      </w:r>
    </w:p>
    <w:p w:rsidR="00DE08DA" w:rsidRDefault="00DE08DA" w:rsidP="00F37386">
      <w:pPr>
        <w:pStyle w:val="1"/>
        <w:tabs>
          <w:tab w:val="left" w:pos="426"/>
        </w:tabs>
        <w:spacing w:before="0" w:beforeAutospacing="0" w:after="0" w:afterAutospacing="0"/>
        <w:rPr>
          <w:b w:val="0"/>
          <w:sz w:val="24"/>
          <w:szCs w:val="24"/>
        </w:rPr>
      </w:pPr>
      <w:r w:rsidRPr="00F93B95">
        <w:rPr>
          <w:b w:val="0"/>
          <w:sz w:val="24"/>
          <w:szCs w:val="24"/>
          <w:shd w:val="clear" w:color="auto" w:fill="F5F5F5"/>
        </w:rPr>
        <w:t xml:space="preserve">Российский вестник гигиены. 2025. № 4. С. 9-14. </w:t>
      </w:r>
      <w:r w:rsidRPr="00F93B95">
        <w:rPr>
          <w:b w:val="0"/>
          <w:sz w:val="24"/>
          <w:szCs w:val="24"/>
        </w:rPr>
        <w:t>DOI: 10.24075/rbh.2025.143</w:t>
      </w:r>
    </w:p>
    <w:p w:rsidR="00F37386" w:rsidRPr="00F93B95" w:rsidRDefault="00F37386" w:rsidP="00F37386">
      <w:pPr>
        <w:pStyle w:val="1"/>
        <w:tabs>
          <w:tab w:val="left" w:pos="426"/>
        </w:tabs>
        <w:spacing w:before="0" w:beforeAutospacing="0" w:after="0" w:afterAutospacing="0"/>
        <w:rPr>
          <w:b w:val="0"/>
          <w:sz w:val="24"/>
          <w:szCs w:val="24"/>
        </w:rPr>
      </w:pPr>
    </w:p>
    <w:p w:rsidR="00DE08DA" w:rsidRPr="00F93B95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18"/>
          <w:szCs w:val="18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ФИЗИОЛОГИЧЕСКИЕ ОСОБЕННОСТИ БРЮШИНЫ ПРИ НЕОПЕРАТИВНОМ ЛЕЧЕНИИ ТРАВМАТИЧЕСКИХ РАЗРЫВОВ СЕЛЕЗЕНКИ У ДЕТЕЙ</w:t>
      </w:r>
      <w:r w:rsidRPr="00A2658E">
        <w:rPr>
          <w:rFonts w:ascii="Times New Roman" w:hAnsi="Times New Roman" w:cs="Times New Roman"/>
          <w:sz w:val="20"/>
          <w:szCs w:val="20"/>
        </w:rPr>
        <w:br/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Подкаменев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В.В., Пикало И.А.,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Акудович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Н.В., Титов Е.А., Михайлов Н.И., Шарапов И.С.</w:t>
      </w:r>
      <w:r w:rsidRPr="00A2658E">
        <w:rPr>
          <w:rFonts w:ascii="Times New Roman" w:hAnsi="Times New Roman" w:cs="Times New Roman"/>
          <w:sz w:val="24"/>
          <w:szCs w:val="24"/>
        </w:rPr>
        <w:br/>
        <w:t>Российский вестник детской хирургии, анестезиологии и реаниматологии. 2025. Т. 15. № 2. С. 163-172 DOI: 10.17816/psaic1910</w:t>
      </w:r>
    </w:p>
    <w:p w:rsidR="00F93B95" w:rsidRPr="00F93B95" w:rsidRDefault="00F93B95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F37386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18"/>
          <w:szCs w:val="18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ЦИТОХИМИЧЕСКАЯ ОЦЕНКА МЕТАБОЛИЧЕСКОЙ РЕАКЦИИ КЛЕТОК КРОВИ НА ВОЗДЕЙСТВИЕ ШУМА</w:t>
      </w:r>
      <w:r w:rsidRPr="00A2658E">
        <w:rPr>
          <w:rFonts w:ascii="Times New Roman" w:hAnsi="Times New Roman" w:cs="Times New Roman"/>
          <w:sz w:val="18"/>
          <w:szCs w:val="18"/>
        </w:rPr>
        <w:br/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Долгушин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М.В., Титов Е.А., Лизарев А.В.</w:t>
      </w:r>
      <w:r w:rsidRPr="00A2658E">
        <w:rPr>
          <w:rFonts w:ascii="Times New Roman" w:hAnsi="Times New Roman" w:cs="Times New Roman"/>
          <w:sz w:val="24"/>
          <w:szCs w:val="24"/>
        </w:rPr>
        <w:br/>
        <w:t>Оренбургский медицинский вестник. 2025. Т. 13. № S2 (50). С. 134-135. EDN: LQNTBC</w:t>
      </w:r>
    </w:p>
    <w:p w:rsidR="00F37386" w:rsidRPr="00F37386" w:rsidRDefault="00F37386" w:rsidP="00F37386">
      <w:pPr>
        <w:pStyle w:val="a6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 xml:space="preserve">ОПЫТ ИСПОЛЬЗОВАНИЯ ДИСТАНЦИОННОО ОБУЧЕНИЯ ПО ДИСЦИПЛИНАМ «ОБЩАЯ ГИГИЕНА» И «ГИГИЕНИЧЕСКОЕ ВОСПИТАНИЕ» В ПОСТДИПЛОМНОМ ОБРАЗОВАНИИ </w:t>
      </w:r>
    </w:p>
    <w:p w:rsidR="00DE08DA" w:rsidRPr="00F93B95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Cs/>
          <w:i/>
        </w:rPr>
      </w:pPr>
      <w:r w:rsidRPr="00F93B95">
        <w:rPr>
          <w:rFonts w:ascii="Times New Roman" w:hAnsi="Times New Roman" w:cs="Times New Roman"/>
          <w:bCs/>
          <w:i/>
        </w:rPr>
        <w:t>Богданова О.Г.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93B95">
        <w:rPr>
          <w:rFonts w:ascii="Times New Roman" w:hAnsi="Times New Roman" w:cs="Times New Roman"/>
          <w:bCs/>
          <w:sz w:val="24"/>
          <w:szCs w:val="24"/>
        </w:rPr>
        <w:t xml:space="preserve">Российский вестник гигиены, -2025. - № 4. – с.9-14 </w:t>
      </w:r>
      <w:r w:rsidRPr="00F93B95">
        <w:rPr>
          <w:rFonts w:ascii="Times New Roman" w:hAnsi="Times New Roman" w:cs="Times New Roman"/>
          <w:sz w:val="24"/>
          <w:szCs w:val="24"/>
        </w:rPr>
        <w:t>DOI: </w:t>
      </w:r>
      <w:hyperlink r:id="rId26" w:tgtFrame="_blank" w:history="1">
        <w:r w:rsidRPr="00F93B9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10.24075/rbh.2025.143</w:t>
        </w:r>
      </w:hyperlink>
    </w:p>
    <w:p w:rsidR="00F93B95" w:rsidRPr="00F93B95" w:rsidRDefault="00F93B95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E08DA" w:rsidRPr="00A2658E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i/>
          <w:iCs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РЕДАКТИРОВАНИЕ ГЕНОМА (ЛЕКЦИЯ)</w:t>
      </w:r>
      <w:r w:rsidRPr="00A2658E">
        <w:rPr>
          <w:rFonts w:ascii="Times New Roman" w:hAnsi="Times New Roman" w:cs="Times New Roman"/>
        </w:rPr>
        <w:t xml:space="preserve"> </w:t>
      </w:r>
    </w:p>
    <w:p w:rsidR="00DE08DA" w:rsidRDefault="00DE08DA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B95">
        <w:rPr>
          <w:rFonts w:ascii="Times New Roman" w:hAnsi="Times New Roman" w:cs="Times New Roman"/>
          <w:i/>
          <w:iCs/>
          <w:sz w:val="24"/>
          <w:szCs w:val="24"/>
        </w:rPr>
        <w:t xml:space="preserve">Ткачук </w:t>
      </w:r>
      <w:proofErr w:type="gramStart"/>
      <w:r w:rsidRPr="00F93B95">
        <w:rPr>
          <w:rFonts w:ascii="Times New Roman" w:hAnsi="Times New Roman" w:cs="Times New Roman"/>
          <w:i/>
          <w:iCs/>
          <w:sz w:val="24"/>
          <w:szCs w:val="24"/>
        </w:rPr>
        <w:t>Е.А.</w:t>
      </w:r>
      <w:r w:rsidRPr="00F93B9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93B95">
        <w:rPr>
          <w:rFonts w:ascii="Times New Roman" w:hAnsi="Times New Roman" w:cs="Times New Roman"/>
          <w:i/>
          <w:iCs/>
          <w:sz w:val="24"/>
          <w:szCs w:val="24"/>
        </w:rPr>
        <w:t>,</w:t>
      </w:r>
      <w:proofErr w:type="gramEnd"/>
      <w:r w:rsidRPr="00F93B9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93B95">
        <w:rPr>
          <w:rFonts w:ascii="Times New Roman" w:hAnsi="Times New Roman" w:cs="Times New Roman"/>
          <w:i/>
          <w:iCs/>
          <w:sz w:val="24"/>
          <w:szCs w:val="24"/>
        </w:rPr>
        <w:t>Семинский</w:t>
      </w:r>
      <w:proofErr w:type="spellEnd"/>
      <w:r w:rsidRPr="00F93B95">
        <w:rPr>
          <w:rFonts w:ascii="Times New Roman" w:hAnsi="Times New Roman" w:cs="Times New Roman"/>
          <w:i/>
          <w:iCs/>
          <w:sz w:val="24"/>
          <w:szCs w:val="24"/>
        </w:rPr>
        <w:t xml:space="preserve"> И.Ж.</w:t>
      </w:r>
      <w:r w:rsidRPr="00F93B95">
        <w:rPr>
          <w:rFonts w:ascii="Times New Roman" w:hAnsi="Times New Roman" w:cs="Times New Roman"/>
          <w:sz w:val="24"/>
          <w:szCs w:val="24"/>
        </w:rPr>
        <w:br/>
        <w:t>Байкальский медицинский журнал. 2025. Т. 4. № 1. С. 84-97. DOI: 10.57256/2949-0715-2025-4-1-84-97</w:t>
      </w:r>
    </w:p>
    <w:p w:rsidR="00F93B95" w:rsidRPr="00F93B95" w:rsidRDefault="00F93B95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08DA" w:rsidRPr="00F93B95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2658E">
        <w:rPr>
          <w:rFonts w:ascii="Times New Roman" w:hAnsi="Times New Roman" w:cs="Times New Roman"/>
          <w:b/>
          <w:bCs/>
          <w:sz w:val="20"/>
          <w:szCs w:val="20"/>
        </w:rPr>
        <w:t>КОГНИТИВНО-КОММУНИКАТИВНЫЕ ПОДВИЖНЫЕ ИГРЫ КАК СРЕДСТВО ОБЕСПЕЧЕНИЯ АКТИВНОЙ ЖИЗНИИ СОХРАНЕНИЯ ЗДОРОВЬЯ У ПОЖИЛЫХ ЛЮДЕЙ</w:t>
      </w:r>
      <w:r w:rsidRPr="00A2658E">
        <w:rPr>
          <w:rFonts w:ascii="Times New Roman" w:hAnsi="Times New Roman" w:cs="Times New Roman"/>
          <w:sz w:val="18"/>
          <w:szCs w:val="18"/>
        </w:rPr>
        <w:br/>
      </w:r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Русаков А.А., </w:t>
      </w:r>
      <w:proofErr w:type="spellStart"/>
      <w:r w:rsidRPr="00A2658E">
        <w:rPr>
          <w:rFonts w:ascii="Times New Roman" w:hAnsi="Times New Roman" w:cs="Times New Roman"/>
          <w:i/>
          <w:iCs/>
          <w:sz w:val="24"/>
          <w:szCs w:val="24"/>
        </w:rPr>
        <w:t>Кузекевич</w:t>
      </w:r>
      <w:proofErr w:type="spellEnd"/>
      <w:r w:rsidRPr="00A2658E">
        <w:rPr>
          <w:rFonts w:ascii="Times New Roman" w:hAnsi="Times New Roman" w:cs="Times New Roman"/>
          <w:i/>
          <w:iCs/>
          <w:sz w:val="24"/>
          <w:szCs w:val="24"/>
        </w:rPr>
        <w:t xml:space="preserve"> В.Р., Ткачук Е.А.</w:t>
      </w:r>
      <w:r w:rsidRPr="00A2658E">
        <w:rPr>
          <w:rFonts w:ascii="Times New Roman" w:hAnsi="Times New Roman" w:cs="Times New Roman"/>
          <w:sz w:val="24"/>
          <w:szCs w:val="24"/>
        </w:rPr>
        <w:br/>
        <w:t>Человек. Спорт. Медицина. 2025. Т. 25. № S1. С. 106-113. DOI: 10.14529/hsm25s113</w:t>
      </w:r>
    </w:p>
    <w:p w:rsidR="00F93B95" w:rsidRPr="00F93B95" w:rsidRDefault="00F93B95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E08DA" w:rsidRPr="00F93B95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18"/>
          <w:szCs w:val="18"/>
        </w:rPr>
      </w:pPr>
      <w:r w:rsidRPr="00A2658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КЛЕТОЧНЫЕ ТЕХНОЛОГИИ (ЛЕКЦИЯ)</w:t>
      </w:r>
      <w:r w:rsidRPr="00A2658E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Ткачук Е.А., </w:t>
      </w:r>
      <w:proofErr w:type="spellStart"/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Семинский</w:t>
      </w:r>
      <w:proofErr w:type="spellEnd"/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И.Ж., </w:t>
      </w:r>
      <w:proofErr w:type="spellStart"/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Карагяур</w:t>
      </w:r>
      <w:proofErr w:type="spellEnd"/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М.Н.</w:t>
      </w:r>
      <w:r w:rsidRPr="00A265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27" w:history="1">
        <w:r w:rsidRPr="00A2658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Байкальский медицинский журнал</w:t>
        </w:r>
      </w:hyperlink>
      <w:r w:rsidRPr="00A2658E">
        <w:rPr>
          <w:rFonts w:ascii="Times New Roman" w:eastAsia="Times New Roman" w:hAnsi="Times New Roman" w:cs="Times New Roman"/>
          <w:sz w:val="24"/>
          <w:szCs w:val="24"/>
          <w:lang w:eastAsia="ru-RU"/>
        </w:rPr>
        <w:t>. 2025. Т. 4. </w:t>
      </w:r>
      <w:hyperlink r:id="rId28" w:history="1">
        <w:r w:rsidRPr="00A2658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 2</w:t>
        </w:r>
      </w:hyperlink>
      <w:r w:rsidRPr="00A2658E">
        <w:rPr>
          <w:rFonts w:ascii="Times New Roman" w:eastAsia="Times New Roman" w:hAnsi="Times New Roman" w:cs="Times New Roman"/>
          <w:sz w:val="24"/>
          <w:szCs w:val="24"/>
          <w:lang w:eastAsia="ru-RU"/>
        </w:rPr>
        <w:t>. С. 92-107.</w:t>
      </w:r>
    </w:p>
    <w:p w:rsidR="00F93B95" w:rsidRPr="00F93B95" w:rsidRDefault="00F93B95" w:rsidP="00F37386">
      <w:pPr>
        <w:pStyle w:val="a6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18"/>
          <w:szCs w:val="18"/>
        </w:rPr>
      </w:pPr>
    </w:p>
    <w:p w:rsidR="00F93B95" w:rsidRPr="00F93B95" w:rsidRDefault="00F93B95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Pr="00F93B95" w:rsidRDefault="00DE08DA" w:rsidP="00F37386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18"/>
          <w:szCs w:val="18"/>
        </w:rPr>
      </w:pPr>
      <w:r w:rsidRPr="00A2658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МОЛЕКУЛЯРНО-ГЕНЕТИЧЕСКИЕ ФАКТОРЫ РАЗВИТИЯ ДИСПЛАЗИИ СОЕДИНИТЕЛЬНОЙ ТКАНИ: КОЛЛАГЕНОПАТИИ</w:t>
      </w:r>
      <w:r w:rsidRPr="00A2658E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Ткачук Е.А., </w:t>
      </w:r>
      <w:proofErr w:type="spellStart"/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Семинский</w:t>
      </w:r>
      <w:proofErr w:type="spellEnd"/>
      <w:r w:rsidRPr="00A265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И.Ж.</w:t>
      </w:r>
      <w:r w:rsidRPr="00A265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Байкальский медицинский журнал. 2025. Т. 4. № 3. С. 46-62.</w:t>
      </w:r>
    </w:p>
    <w:p w:rsidR="00F93B95" w:rsidRPr="00F93B95" w:rsidRDefault="00F93B95" w:rsidP="00F3738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E08DA" w:rsidRDefault="00DE08DA" w:rsidP="009D0E0D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</w:pPr>
      <w:hyperlink r:id="rId29" w:history="1">
        <w:r w:rsidRPr="00C445D6">
          <w:rPr>
            <w:rStyle w:val="a3"/>
            <w:rFonts w:ascii="Times New Roman" w:hAnsi="Times New Roman" w:cs="Times New Roman"/>
            <w:b/>
            <w:bCs/>
            <w:color w:val="auto"/>
            <w:sz w:val="20"/>
            <w:szCs w:val="20"/>
            <w:u w:val="none"/>
            <w:shd w:val="clear" w:color="auto" w:fill="F5F5F5"/>
          </w:rPr>
          <w:t>СЕНСОРНЫЕ ДЕФИЦИТЫ И СИНДРОМ СТАРЧЕСКОЙ АСТЕНИИ В ПОЖИЛОМ ВОЗРАСТЕ</w:t>
        </w:r>
      </w:hyperlink>
      <w:r w:rsidRPr="00C445D6">
        <w:rPr>
          <w:rFonts w:ascii="Times New Roman" w:hAnsi="Times New Roman" w:cs="Times New Roman"/>
          <w:sz w:val="16"/>
          <w:szCs w:val="16"/>
        </w:rPr>
        <w:br/>
      </w:r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Потапов В.Н., Богова О.Т., </w:t>
      </w:r>
      <w:proofErr w:type="spellStart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Сафуанова</w:t>
      </w:r>
      <w:proofErr w:type="spellEnd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Г.Ш., Фархутдинова Л.М., </w:t>
      </w:r>
      <w:proofErr w:type="spellStart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Шургая</w:t>
      </w:r>
      <w:proofErr w:type="spellEnd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М.А., </w:t>
      </w:r>
      <w:proofErr w:type="spellStart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Чандирли</w:t>
      </w:r>
      <w:proofErr w:type="spellEnd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С.А.К., </w:t>
      </w:r>
      <w:proofErr w:type="spellStart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Якунченко</w:t>
      </w:r>
      <w:proofErr w:type="spellEnd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Т.И., </w:t>
      </w:r>
      <w:proofErr w:type="spellStart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Пятакович</w:t>
      </w:r>
      <w:proofErr w:type="spellEnd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Ф.А., </w:t>
      </w:r>
      <w:proofErr w:type="spellStart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Катаманова</w:t>
      </w:r>
      <w:proofErr w:type="spellEnd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Е.В., </w:t>
      </w:r>
      <w:proofErr w:type="spellStart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Белялов</w:t>
      </w:r>
      <w:proofErr w:type="spellEnd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Ф.И., </w:t>
      </w:r>
      <w:proofErr w:type="spellStart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Верлан</w:t>
      </w:r>
      <w:proofErr w:type="spellEnd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Н.В., </w:t>
      </w:r>
      <w:proofErr w:type="spellStart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Поздняк</w:t>
      </w:r>
      <w:proofErr w:type="spellEnd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А.О., </w:t>
      </w:r>
      <w:proofErr w:type="spellStart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Шкребко</w:t>
      </w:r>
      <w:proofErr w:type="spellEnd"/>
      <w:r w:rsidRPr="00C445D6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А.Н.</w:t>
      </w:r>
      <w:r w:rsidRPr="00C445D6">
        <w:rPr>
          <w:rFonts w:ascii="Times New Roman" w:hAnsi="Times New Roman" w:cs="Times New Roman"/>
          <w:sz w:val="24"/>
          <w:szCs w:val="24"/>
        </w:rPr>
        <w:br/>
      </w:r>
      <w:hyperlink r:id="rId30" w:history="1">
        <w:r w:rsidRPr="00C445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Медико-социальная экспертиза и реабилитация</w:t>
        </w:r>
      </w:hyperlink>
      <w:r w:rsidRPr="00C445D6">
        <w:rPr>
          <w:rFonts w:ascii="Times New Roman" w:hAnsi="Times New Roman" w:cs="Times New Roman"/>
          <w:sz w:val="24"/>
          <w:szCs w:val="24"/>
          <w:shd w:val="clear" w:color="auto" w:fill="F5F5F5"/>
        </w:rPr>
        <w:t>. 2025. Т. 28. </w:t>
      </w:r>
      <w:hyperlink r:id="rId31" w:history="1">
        <w:r w:rsidRPr="00C445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3</w:t>
        </w:r>
      </w:hyperlink>
      <w:r w:rsidRPr="00C445D6">
        <w:rPr>
          <w:rFonts w:ascii="Times New Roman" w:hAnsi="Times New Roman" w:cs="Times New Roman"/>
          <w:sz w:val="24"/>
          <w:szCs w:val="24"/>
          <w:shd w:val="clear" w:color="auto" w:fill="F5F5F5"/>
        </w:rPr>
        <w:t>. С. 137-146.</w:t>
      </w:r>
      <w:bookmarkStart w:id="0" w:name="_GoBack"/>
      <w:bookmarkEnd w:id="0"/>
    </w:p>
    <w:sectPr w:rsidR="00DE08DA" w:rsidSect="00F37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A03A7"/>
    <w:multiLevelType w:val="hybridMultilevel"/>
    <w:tmpl w:val="5596DC02"/>
    <w:lvl w:ilvl="0" w:tplc="CF1CF7F0">
      <w:start w:val="1"/>
      <w:numFmt w:val="decimal"/>
      <w:lvlText w:val="%1.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7BD0F72"/>
    <w:multiLevelType w:val="hybridMultilevel"/>
    <w:tmpl w:val="895284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D72469"/>
    <w:multiLevelType w:val="hybridMultilevel"/>
    <w:tmpl w:val="BB043C3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FA032F8"/>
    <w:multiLevelType w:val="hybridMultilevel"/>
    <w:tmpl w:val="31BC3F4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>
    <w:nsid w:val="148A1E29"/>
    <w:multiLevelType w:val="hybridMultilevel"/>
    <w:tmpl w:val="CA746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D64D10"/>
    <w:multiLevelType w:val="hybridMultilevel"/>
    <w:tmpl w:val="9590505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78A679D"/>
    <w:multiLevelType w:val="hybridMultilevel"/>
    <w:tmpl w:val="20E2005A"/>
    <w:lvl w:ilvl="0" w:tplc="E6EA1B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C180B7D"/>
    <w:multiLevelType w:val="hybridMultilevel"/>
    <w:tmpl w:val="CEE6F992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FE4189C"/>
    <w:multiLevelType w:val="hybridMultilevel"/>
    <w:tmpl w:val="F4807FF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AD"/>
    <w:rsid w:val="00014FA7"/>
    <w:rsid w:val="00032036"/>
    <w:rsid w:val="00033B2B"/>
    <w:rsid w:val="00044AEB"/>
    <w:rsid w:val="000A36F1"/>
    <w:rsid w:val="000D0835"/>
    <w:rsid w:val="000F4C46"/>
    <w:rsid w:val="00100A66"/>
    <w:rsid w:val="001334E7"/>
    <w:rsid w:val="00133CB2"/>
    <w:rsid w:val="001428C5"/>
    <w:rsid w:val="001525EE"/>
    <w:rsid w:val="00154ED2"/>
    <w:rsid w:val="0017643D"/>
    <w:rsid w:val="001952ED"/>
    <w:rsid w:val="001B49D1"/>
    <w:rsid w:val="001B64AA"/>
    <w:rsid w:val="001C6A3C"/>
    <w:rsid w:val="00210CA4"/>
    <w:rsid w:val="00233E00"/>
    <w:rsid w:val="00275116"/>
    <w:rsid w:val="002777CE"/>
    <w:rsid w:val="00281B19"/>
    <w:rsid w:val="00290F66"/>
    <w:rsid w:val="002A5C9F"/>
    <w:rsid w:val="002B4345"/>
    <w:rsid w:val="002F646C"/>
    <w:rsid w:val="00303576"/>
    <w:rsid w:val="003362D5"/>
    <w:rsid w:val="003449F5"/>
    <w:rsid w:val="00370162"/>
    <w:rsid w:val="00377DDF"/>
    <w:rsid w:val="00384059"/>
    <w:rsid w:val="003D1C5A"/>
    <w:rsid w:val="003D1F33"/>
    <w:rsid w:val="004141AA"/>
    <w:rsid w:val="00451421"/>
    <w:rsid w:val="00496966"/>
    <w:rsid w:val="004A247E"/>
    <w:rsid w:val="004A7138"/>
    <w:rsid w:val="004C0786"/>
    <w:rsid w:val="004C4CB5"/>
    <w:rsid w:val="004C7BD5"/>
    <w:rsid w:val="00501C52"/>
    <w:rsid w:val="005234E4"/>
    <w:rsid w:val="005A24C3"/>
    <w:rsid w:val="005B58BA"/>
    <w:rsid w:val="00605B3B"/>
    <w:rsid w:val="00640187"/>
    <w:rsid w:val="0064153B"/>
    <w:rsid w:val="0066224C"/>
    <w:rsid w:val="006906C2"/>
    <w:rsid w:val="006A4BE0"/>
    <w:rsid w:val="006A6B99"/>
    <w:rsid w:val="006A7241"/>
    <w:rsid w:val="006B1352"/>
    <w:rsid w:val="006B1924"/>
    <w:rsid w:val="006C7E17"/>
    <w:rsid w:val="006F4C78"/>
    <w:rsid w:val="00703B5D"/>
    <w:rsid w:val="00740AAE"/>
    <w:rsid w:val="00766AA1"/>
    <w:rsid w:val="00781566"/>
    <w:rsid w:val="00784A53"/>
    <w:rsid w:val="007B09CE"/>
    <w:rsid w:val="007B0FBA"/>
    <w:rsid w:val="007E56C6"/>
    <w:rsid w:val="007F4AE2"/>
    <w:rsid w:val="00836A8B"/>
    <w:rsid w:val="008426B7"/>
    <w:rsid w:val="00866CA5"/>
    <w:rsid w:val="0087117F"/>
    <w:rsid w:val="00877A8B"/>
    <w:rsid w:val="0088322A"/>
    <w:rsid w:val="00883E57"/>
    <w:rsid w:val="00897A37"/>
    <w:rsid w:val="008A5ACA"/>
    <w:rsid w:val="008B1AD3"/>
    <w:rsid w:val="008B3D2B"/>
    <w:rsid w:val="008D431A"/>
    <w:rsid w:val="008D59EC"/>
    <w:rsid w:val="009036A2"/>
    <w:rsid w:val="00915712"/>
    <w:rsid w:val="00925CB2"/>
    <w:rsid w:val="00926E4A"/>
    <w:rsid w:val="0093128B"/>
    <w:rsid w:val="00947167"/>
    <w:rsid w:val="009C4641"/>
    <w:rsid w:val="009D348B"/>
    <w:rsid w:val="009E3125"/>
    <w:rsid w:val="009F16C1"/>
    <w:rsid w:val="00A2444F"/>
    <w:rsid w:val="00A2658E"/>
    <w:rsid w:val="00A51A6D"/>
    <w:rsid w:val="00A52F89"/>
    <w:rsid w:val="00A55BE8"/>
    <w:rsid w:val="00A834EF"/>
    <w:rsid w:val="00A87BC2"/>
    <w:rsid w:val="00AC18AA"/>
    <w:rsid w:val="00AE14D2"/>
    <w:rsid w:val="00AF37D0"/>
    <w:rsid w:val="00B00D7B"/>
    <w:rsid w:val="00B04336"/>
    <w:rsid w:val="00B22196"/>
    <w:rsid w:val="00B37453"/>
    <w:rsid w:val="00B40FAD"/>
    <w:rsid w:val="00B84BDD"/>
    <w:rsid w:val="00BD7993"/>
    <w:rsid w:val="00BD7D0B"/>
    <w:rsid w:val="00BE3C31"/>
    <w:rsid w:val="00C172C2"/>
    <w:rsid w:val="00C32A4C"/>
    <w:rsid w:val="00C32CC6"/>
    <w:rsid w:val="00C4340C"/>
    <w:rsid w:val="00C445D6"/>
    <w:rsid w:val="00C71332"/>
    <w:rsid w:val="00C74031"/>
    <w:rsid w:val="00C76B4C"/>
    <w:rsid w:val="00CB4DE5"/>
    <w:rsid w:val="00CC5169"/>
    <w:rsid w:val="00D029E4"/>
    <w:rsid w:val="00D45C1E"/>
    <w:rsid w:val="00D6126E"/>
    <w:rsid w:val="00D666F0"/>
    <w:rsid w:val="00D7029D"/>
    <w:rsid w:val="00D845C8"/>
    <w:rsid w:val="00DA58FA"/>
    <w:rsid w:val="00DB414F"/>
    <w:rsid w:val="00DE08DA"/>
    <w:rsid w:val="00E0138A"/>
    <w:rsid w:val="00E31141"/>
    <w:rsid w:val="00E61DE7"/>
    <w:rsid w:val="00EA42E5"/>
    <w:rsid w:val="00EB148F"/>
    <w:rsid w:val="00EB3EDC"/>
    <w:rsid w:val="00ED5A4E"/>
    <w:rsid w:val="00F37386"/>
    <w:rsid w:val="00F80890"/>
    <w:rsid w:val="00F93B95"/>
    <w:rsid w:val="00FC5458"/>
    <w:rsid w:val="00FD4F74"/>
    <w:rsid w:val="00FE06BA"/>
    <w:rsid w:val="00FF0D75"/>
    <w:rsid w:val="00FF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62C35-AC2B-4A9B-95E9-B5413794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AAE"/>
  </w:style>
  <w:style w:type="paragraph" w:styleId="1">
    <w:name w:val="heading 1"/>
    <w:basedOn w:val="a"/>
    <w:link w:val="10"/>
    <w:uiPriority w:val="9"/>
    <w:qFormat/>
    <w:rsid w:val="001B64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0A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0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0AAE"/>
    <w:rPr>
      <w:rFonts w:ascii="Tahoma" w:hAnsi="Tahoma" w:cs="Tahoma"/>
      <w:sz w:val="16"/>
      <w:szCs w:val="16"/>
    </w:rPr>
  </w:style>
  <w:style w:type="character" w:customStyle="1" w:styleId="help1">
    <w:name w:val="help1"/>
    <w:basedOn w:val="a0"/>
    <w:rsid w:val="008D59EC"/>
  </w:style>
  <w:style w:type="paragraph" w:styleId="a6">
    <w:name w:val="List Paragraph"/>
    <w:basedOn w:val="a"/>
    <w:link w:val="a7"/>
    <w:uiPriority w:val="99"/>
    <w:qFormat/>
    <w:rsid w:val="00D845C8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88322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rticlelayoutheaderinfojournaldate">
    <w:name w:val="articlelayoutheader__info__journaldate"/>
    <w:basedOn w:val="a"/>
    <w:rsid w:val="005B5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layoutheaderinfodoivolume">
    <w:name w:val="articlelayoutheader__info__doivolume"/>
    <w:basedOn w:val="a"/>
    <w:rsid w:val="005B5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64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lp">
    <w:name w:val="help"/>
    <w:basedOn w:val="a0"/>
    <w:rsid w:val="002A5C9F"/>
  </w:style>
  <w:style w:type="paragraph" w:styleId="a8">
    <w:name w:val="endnote text"/>
    <w:basedOn w:val="a"/>
    <w:link w:val="a9"/>
    <w:semiHidden/>
    <w:rsid w:val="003D1C5A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9">
    <w:name w:val="Текст концевой сноски Знак"/>
    <w:basedOn w:val="a0"/>
    <w:link w:val="a8"/>
    <w:rsid w:val="003D1C5A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7">
    <w:name w:val="Абзац списка Знак"/>
    <w:link w:val="a6"/>
    <w:uiPriority w:val="99"/>
    <w:locked/>
    <w:rsid w:val="00FE06BA"/>
  </w:style>
  <w:style w:type="character" w:styleId="aa">
    <w:name w:val="FollowedHyperlink"/>
    <w:basedOn w:val="a0"/>
    <w:uiPriority w:val="99"/>
    <w:semiHidden/>
    <w:unhideWhenUsed/>
    <w:rsid w:val="00100A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9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089/1026-9428-2025-65-9-616-622" TargetMode="External"/><Relationship Id="rId13" Type="http://schemas.openxmlformats.org/officeDocument/2006/relationships/hyperlink" Target="https://doi.org/10.47470/0016-9900-2025-104-11-1458-1464" TargetMode="External"/><Relationship Id="rId18" Type="http://schemas.openxmlformats.org/officeDocument/2006/relationships/hyperlink" Target="https://doi.org/10.47470/0016-9900-2025-104-11-1554-1559" TargetMode="External"/><Relationship Id="rId26" Type="http://schemas.openxmlformats.org/officeDocument/2006/relationships/hyperlink" Target="https://doi.org/10.24075/rbh.2025.143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47470/0016-9900-2025-104-11-1428-1433" TargetMode="External"/><Relationship Id="rId7" Type="http://schemas.openxmlformats.org/officeDocument/2006/relationships/hyperlink" Target="https://elibrary.ru/contents.asp?id=88959433&amp;selid=88959455" TargetMode="External"/><Relationship Id="rId12" Type="http://schemas.openxmlformats.org/officeDocument/2006/relationships/hyperlink" Target="https://doi.org/10.47470/0016-9900-2025-104-11-1545-1548" TargetMode="External"/><Relationship Id="rId17" Type="http://schemas.openxmlformats.org/officeDocument/2006/relationships/hyperlink" Target="https://doi.org/10.47470/0016-9900-2025-104-11-1554-1559" TargetMode="External"/><Relationship Id="rId25" Type="http://schemas.openxmlformats.org/officeDocument/2006/relationships/hyperlink" Target="https://doi.org/10.3389/fpubh.2025.1710032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library.ru/contents.asp?id=86931608&amp;selid=86931636" TargetMode="External"/><Relationship Id="rId20" Type="http://schemas.openxmlformats.org/officeDocument/2006/relationships/hyperlink" Target="https://elibrary.ru/contents.asp?id=86931608&amp;selid=86931616" TargetMode="External"/><Relationship Id="rId29" Type="http://schemas.openxmlformats.org/officeDocument/2006/relationships/hyperlink" Target="https://elibrary.ru/item.asp?id=8886842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library.ru/contents.asp?id=88959433" TargetMode="External"/><Relationship Id="rId11" Type="http://schemas.openxmlformats.org/officeDocument/2006/relationships/hyperlink" Target="https://elibrary.ru/contents.asp?id=86931608&amp;selid=86931634" TargetMode="External"/><Relationship Id="rId24" Type="http://schemas.openxmlformats.org/officeDocument/2006/relationships/hyperlink" Target="https://doi.org/10.47470/0016-9900-2025-104-12-1627-1634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47470/0016-9900-2025-104-11-1549-1553" TargetMode="External"/><Relationship Id="rId23" Type="http://schemas.openxmlformats.org/officeDocument/2006/relationships/hyperlink" Target="https://doi.org/10.47470/0016-9900-2025-104-12-1727-1732" TargetMode="External"/><Relationship Id="rId28" Type="http://schemas.openxmlformats.org/officeDocument/2006/relationships/hyperlink" Target="https://elibrary.ru/contents.asp?id=82460503&amp;selid=82460513" TargetMode="External"/><Relationship Id="rId10" Type="http://schemas.openxmlformats.org/officeDocument/2006/relationships/hyperlink" Target="https://elibrary.ru/contents.asp?id=86931608" TargetMode="External"/><Relationship Id="rId19" Type="http://schemas.openxmlformats.org/officeDocument/2006/relationships/hyperlink" Target="https://elibrary.ru/item.asp?id=86931616" TargetMode="External"/><Relationship Id="rId31" Type="http://schemas.openxmlformats.org/officeDocument/2006/relationships/hyperlink" Target="https://elibrary.ru/contents.asp?id=88868417&amp;selid=888684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ibrary.ru/item.asp?id=87615972" TargetMode="External"/><Relationship Id="rId14" Type="http://schemas.openxmlformats.org/officeDocument/2006/relationships/hyperlink" Target="https://elibrary.ru/contents.asp?id=86931608&amp;selid=86931635" TargetMode="External"/><Relationship Id="rId22" Type="http://schemas.openxmlformats.org/officeDocument/2006/relationships/hyperlink" Target="https://doi.org/10.47470/0016-9900-2025-104-11-1554-1559" TargetMode="External"/><Relationship Id="rId27" Type="http://schemas.openxmlformats.org/officeDocument/2006/relationships/hyperlink" Target="https://elibrary.ru/contents.asp?id=82460503" TargetMode="External"/><Relationship Id="rId30" Type="http://schemas.openxmlformats.org/officeDocument/2006/relationships/hyperlink" Target="https://elibrary.ru/contents.asp?id=888684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BC9B5-9570-4C2D-AF1B-2156F03FB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1620</TotalTime>
  <Pages>7</Pages>
  <Words>2877</Words>
  <Characters>16399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cp:lastPrinted>2025-12-18T01:07:00Z</cp:lastPrinted>
  <dcterms:created xsi:type="dcterms:W3CDTF">2025-04-08T08:23:00Z</dcterms:created>
  <dcterms:modified xsi:type="dcterms:W3CDTF">2026-05-12T04:08:00Z</dcterms:modified>
</cp:coreProperties>
</file>